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969C2" w:rsidRDefault="00C969C2">
      <w:pPr>
        <w:jc w:val="center"/>
      </w:pPr>
    </w:p>
    <w:p w:rsidR="00C969C2" w:rsidRDefault="00C969C2">
      <w:pPr>
        <w:jc w:val="center"/>
      </w:pPr>
    </w:p>
    <w:p w:rsidR="00C969C2" w:rsidRDefault="00E46B8B">
      <w:pPr>
        <w:jc w:val="center"/>
      </w:pPr>
      <w:r>
        <w:rPr>
          <w:noProof/>
        </w:rPr>
        <w:drawing>
          <wp:inline distT="114300" distB="114300" distL="114300" distR="114300">
            <wp:extent cx="4376738" cy="1129735"/>
            <wp:effectExtent l="0" t="0" r="0" b="0"/>
            <wp:docPr id="1" name="image00.jpg" descr="ROER4D_300dpi.jpg"/>
            <wp:cNvGraphicFramePr/>
            <a:graphic xmlns:a="http://schemas.openxmlformats.org/drawingml/2006/main">
              <a:graphicData uri="http://schemas.openxmlformats.org/drawingml/2006/picture">
                <pic:pic xmlns:pic="http://schemas.openxmlformats.org/drawingml/2006/picture">
                  <pic:nvPicPr>
                    <pic:cNvPr id="0" name="image00.jpg" descr="ROER4D_300dpi.jpg"/>
                    <pic:cNvPicPr preferRelativeResize="0"/>
                  </pic:nvPicPr>
                  <pic:blipFill>
                    <a:blip r:embed="rId8"/>
                    <a:srcRect/>
                    <a:stretch>
                      <a:fillRect/>
                    </a:stretch>
                  </pic:blipFill>
                  <pic:spPr>
                    <a:xfrm>
                      <a:off x="0" y="0"/>
                      <a:ext cx="4376738" cy="1129735"/>
                    </a:xfrm>
                    <a:prstGeom prst="rect">
                      <a:avLst/>
                    </a:prstGeom>
                    <a:ln/>
                  </pic:spPr>
                </pic:pic>
              </a:graphicData>
            </a:graphic>
          </wp:inline>
        </w:drawing>
      </w:r>
    </w:p>
    <w:p w:rsidR="00C969C2" w:rsidRDefault="00C969C2">
      <w:pPr>
        <w:jc w:val="center"/>
      </w:pPr>
    </w:p>
    <w:p w:rsidR="00C969C2" w:rsidRDefault="00E46B8B">
      <w:pPr>
        <w:jc w:val="center"/>
      </w:pPr>
      <w:r>
        <w:rPr>
          <w:b/>
          <w:sz w:val="32"/>
        </w:rPr>
        <w:t>Research on Open Educational Resources for Development in the Global South</w:t>
      </w:r>
    </w:p>
    <w:p w:rsidR="00C969C2" w:rsidRDefault="00C969C2">
      <w:pPr>
        <w:jc w:val="center"/>
      </w:pPr>
    </w:p>
    <w:p w:rsidR="00C969C2" w:rsidRDefault="00E46B8B">
      <w:pPr>
        <w:jc w:val="center"/>
      </w:pPr>
      <w:r>
        <w:rPr>
          <w:sz w:val="28"/>
        </w:rPr>
        <w:t xml:space="preserve">IDRC Grant: </w:t>
      </w:r>
      <w:r>
        <w:rPr>
          <w:b/>
          <w:color w:val="1A1A1A"/>
          <w:sz w:val="28"/>
        </w:rPr>
        <w:t>107311-001</w:t>
      </w:r>
    </w:p>
    <w:p w:rsidR="00C969C2" w:rsidRDefault="00C969C2">
      <w:pPr>
        <w:jc w:val="center"/>
      </w:pPr>
    </w:p>
    <w:p w:rsidR="008448E3" w:rsidRDefault="008448E3">
      <w:pPr>
        <w:jc w:val="center"/>
        <w:rPr>
          <w:b/>
          <w:sz w:val="28"/>
        </w:rPr>
      </w:pPr>
    </w:p>
    <w:p w:rsidR="00C969C2" w:rsidRDefault="00E46B8B">
      <w:pPr>
        <w:jc w:val="center"/>
      </w:pPr>
      <w:r>
        <w:rPr>
          <w:b/>
          <w:sz w:val="28"/>
        </w:rPr>
        <w:t>Cheryl Hodgkinson-Williams and Tess Cartmill</w:t>
      </w:r>
    </w:p>
    <w:p w:rsidR="00C969C2" w:rsidRDefault="00E46B8B">
      <w:pPr>
        <w:jc w:val="center"/>
      </w:pPr>
      <w:r>
        <w:rPr>
          <w:sz w:val="24"/>
        </w:rPr>
        <w:t>(Principal Investigator and Project Manager)</w:t>
      </w:r>
    </w:p>
    <w:p w:rsidR="00C969C2" w:rsidRDefault="00C969C2">
      <w:pPr>
        <w:jc w:val="center"/>
      </w:pPr>
    </w:p>
    <w:p w:rsidR="00C969C2" w:rsidRPr="00397571" w:rsidRDefault="00E46B8B">
      <w:pPr>
        <w:jc w:val="center"/>
        <w:rPr>
          <w:sz w:val="24"/>
          <w:szCs w:val="24"/>
        </w:rPr>
      </w:pPr>
      <w:proofErr w:type="gramStart"/>
      <w:r w:rsidRPr="00397571">
        <w:rPr>
          <w:sz w:val="24"/>
          <w:szCs w:val="24"/>
        </w:rPr>
        <w:t>with</w:t>
      </w:r>
      <w:proofErr w:type="gramEnd"/>
      <w:r w:rsidRPr="00397571">
        <w:rPr>
          <w:sz w:val="24"/>
          <w:szCs w:val="24"/>
        </w:rPr>
        <w:t xml:space="preserve"> contributions from </w:t>
      </w:r>
    </w:p>
    <w:p w:rsidR="00C969C2" w:rsidRDefault="00E46B8B">
      <w:pPr>
        <w:jc w:val="center"/>
      </w:pPr>
      <w:r>
        <w:rPr>
          <w:sz w:val="28"/>
        </w:rPr>
        <w:t xml:space="preserve">Sukaina Walji, Henry Trotter, Thomas King and Patricia </w:t>
      </w:r>
      <w:proofErr w:type="spellStart"/>
      <w:r>
        <w:rPr>
          <w:sz w:val="28"/>
        </w:rPr>
        <w:t>Arinto</w:t>
      </w:r>
      <w:proofErr w:type="spellEnd"/>
    </w:p>
    <w:p w:rsidR="00C969C2" w:rsidRDefault="00C969C2"/>
    <w:p w:rsidR="00397571" w:rsidRPr="00397571" w:rsidRDefault="00397571" w:rsidP="00397571">
      <w:pPr>
        <w:jc w:val="center"/>
        <w:rPr>
          <w:sz w:val="24"/>
          <w:szCs w:val="24"/>
        </w:rPr>
      </w:pPr>
      <w:proofErr w:type="gramStart"/>
      <w:r w:rsidRPr="00397571">
        <w:rPr>
          <w:sz w:val="24"/>
          <w:szCs w:val="24"/>
        </w:rPr>
        <w:t>and</w:t>
      </w:r>
      <w:proofErr w:type="gramEnd"/>
      <w:r w:rsidRPr="00397571">
        <w:rPr>
          <w:sz w:val="24"/>
          <w:szCs w:val="24"/>
        </w:rPr>
        <w:t xml:space="preserve"> input </w:t>
      </w:r>
      <w:r>
        <w:rPr>
          <w:sz w:val="24"/>
          <w:szCs w:val="24"/>
        </w:rPr>
        <w:t xml:space="preserve">from </w:t>
      </w:r>
    </w:p>
    <w:p w:rsidR="00397571" w:rsidRPr="004030F4" w:rsidRDefault="00397571">
      <w:pPr>
        <w:rPr>
          <w:sz w:val="24"/>
          <w:szCs w:val="24"/>
        </w:rPr>
      </w:pPr>
      <w:r w:rsidRPr="004030F4">
        <w:rPr>
          <w:sz w:val="24"/>
          <w:szCs w:val="24"/>
        </w:rPr>
        <w:t xml:space="preserve">Jose Dutra de Oliveira </w:t>
      </w:r>
      <w:proofErr w:type="spellStart"/>
      <w:r w:rsidRPr="004030F4">
        <w:rPr>
          <w:sz w:val="24"/>
          <w:szCs w:val="24"/>
        </w:rPr>
        <w:t>Neto</w:t>
      </w:r>
      <w:proofErr w:type="spellEnd"/>
      <w:r w:rsidRPr="004030F4">
        <w:rPr>
          <w:sz w:val="24"/>
          <w:szCs w:val="24"/>
        </w:rPr>
        <w:t xml:space="preserve">, </w:t>
      </w:r>
      <w:proofErr w:type="spellStart"/>
      <w:r w:rsidRPr="004030F4">
        <w:rPr>
          <w:sz w:val="24"/>
          <w:szCs w:val="24"/>
        </w:rPr>
        <w:t>Sanjaya</w:t>
      </w:r>
      <w:proofErr w:type="spellEnd"/>
      <w:r w:rsidRPr="004030F4">
        <w:rPr>
          <w:sz w:val="24"/>
          <w:szCs w:val="24"/>
        </w:rPr>
        <w:t xml:space="preserve"> Mishra, Glenda Cox, </w:t>
      </w:r>
      <w:proofErr w:type="spellStart"/>
      <w:r w:rsidRPr="004030F4">
        <w:rPr>
          <w:sz w:val="24"/>
          <w:szCs w:val="24"/>
        </w:rPr>
        <w:t>Gurumurthy</w:t>
      </w:r>
      <w:proofErr w:type="spellEnd"/>
      <w:r w:rsidRPr="004030F4">
        <w:rPr>
          <w:sz w:val="24"/>
          <w:szCs w:val="24"/>
        </w:rPr>
        <w:t xml:space="preserve"> </w:t>
      </w:r>
      <w:proofErr w:type="spellStart"/>
      <w:r w:rsidRPr="004030F4">
        <w:rPr>
          <w:sz w:val="24"/>
          <w:szCs w:val="24"/>
        </w:rPr>
        <w:t>Kasinathan</w:t>
      </w:r>
      <w:proofErr w:type="spellEnd"/>
      <w:r w:rsidRPr="004030F4">
        <w:rPr>
          <w:sz w:val="24"/>
          <w:szCs w:val="24"/>
        </w:rPr>
        <w:t xml:space="preserve">, Maria del </w:t>
      </w:r>
      <w:proofErr w:type="spellStart"/>
      <w:r w:rsidRPr="004030F4">
        <w:rPr>
          <w:sz w:val="24"/>
          <w:szCs w:val="24"/>
        </w:rPr>
        <w:t>Pilar</w:t>
      </w:r>
      <w:proofErr w:type="spellEnd"/>
      <w:r w:rsidRPr="004030F4">
        <w:rPr>
          <w:sz w:val="24"/>
          <w:szCs w:val="24"/>
        </w:rPr>
        <w:t xml:space="preserve"> de Saenz, Mohandas </w:t>
      </w:r>
      <w:proofErr w:type="spellStart"/>
      <w:r w:rsidRPr="004030F4">
        <w:rPr>
          <w:sz w:val="24"/>
          <w:szCs w:val="24"/>
        </w:rPr>
        <w:t>Menon</w:t>
      </w:r>
      <w:proofErr w:type="spellEnd"/>
      <w:r w:rsidRPr="004030F4">
        <w:rPr>
          <w:sz w:val="24"/>
          <w:szCs w:val="24"/>
        </w:rPr>
        <w:t xml:space="preserve">, </w:t>
      </w:r>
      <w:proofErr w:type="spellStart"/>
      <w:r w:rsidRPr="004030F4">
        <w:rPr>
          <w:sz w:val="24"/>
          <w:szCs w:val="24"/>
        </w:rPr>
        <w:t>Batbold</w:t>
      </w:r>
      <w:proofErr w:type="spellEnd"/>
      <w:r w:rsidRPr="004030F4">
        <w:rPr>
          <w:sz w:val="24"/>
          <w:szCs w:val="24"/>
        </w:rPr>
        <w:t xml:space="preserve"> </w:t>
      </w:r>
      <w:proofErr w:type="spellStart"/>
      <w:r w:rsidRPr="004030F4">
        <w:rPr>
          <w:sz w:val="24"/>
          <w:szCs w:val="24"/>
        </w:rPr>
        <w:t>Zagdragchaa</w:t>
      </w:r>
      <w:proofErr w:type="spellEnd"/>
      <w:r w:rsidRPr="004030F4">
        <w:rPr>
          <w:sz w:val="24"/>
          <w:szCs w:val="24"/>
        </w:rPr>
        <w:t xml:space="preserve">, Werner Westermann, Carolina </w:t>
      </w:r>
      <w:proofErr w:type="spellStart"/>
      <w:r w:rsidRPr="004030F4">
        <w:rPr>
          <w:sz w:val="24"/>
          <w:szCs w:val="24"/>
        </w:rPr>
        <w:t>Botero</w:t>
      </w:r>
      <w:proofErr w:type="spellEnd"/>
      <w:r w:rsidRPr="004030F4">
        <w:rPr>
          <w:sz w:val="24"/>
          <w:szCs w:val="24"/>
        </w:rPr>
        <w:t xml:space="preserve">, </w:t>
      </w:r>
      <w:proofErr w:type="spellStart"/>
      <w:r w:rsidRPr="004030F4">
        <w:rPr>
          <w:sz w:val="24"/>
          <w:szCs w:val="24"/>
        </w:rPr>
        <w:t>Gajaraj</w:t>
      </w:r>
      <w:proofErr w:type="spellEnd"/>
      <w:r w:rsidRPr="004030F4">
        <w:rPr>
          <w:sz w:val="24"/>
          <w:szCs w:val="24"/>
        </w:rPr>
        <w:t xml:space="preserve"> </w:t>
      </w:r>
      <w:proofErr w:type="spellStart"/>
      <w:r w:rsidRPr="004030F4">
        <w:rPr>
          <w:sz w:val="24"/>
          <w:szCs w:val="24"/>
        </w:rPr>
        <w:t>Dhanarajan</w:t>
      </w:r>
      <w:proofErr w:type="spellEnd"/>
      <w:r w:rsidRPr="004030F4">
        <w:rPr>
          <w:sz w:val="24"/>
          <w:szCs w:val="24"/>
        </w:rPr>
        <w:t xml:space="preserve">, Mariana </w:t>
      </w:r>
      <w:proofErr w:type="spellStart"/>
      <w:r w:rsidRPr="004030F4">
        <w:rPr>
          <w:sz w:val="24"/>
          <w:szCs w:val="24"/>
        </w:rPr>
        <w:t>Eguren</w:t>
      </w:r>
      <w:proofErr w:type="spellEnd"/>
      <w:r w:rsidRPr="004030F4">
        <w:rPr>
          <w:sz w:val="24"/>
          <w:szCs w:val="24"/>
        </w:rPr>
        <w:t xml:space="preserve"> and Jenny </w:t>
      </w:r>
      <w:proofErr w:type="spellStart"/>
      <w:r w:rsidRPr="004030F4">
        <w:rPr>
          <w:sz w:val="24"/>
          <w:szCs w:val="24"/>
        </w:rPr>
        <w:t>Louw</w:t>
      </w:r>
      <w:proofErr w:type="spellEnd"/>
      <w:r w:rsidRPr="004030F4">
        <w:rPr>
          <w:sz w:val="24"/>
          <w:szCs w:val="24"/>
        </w:rPr>
        <w:t>.</w:t>
      </w:r>
    </w:p>
    <w:p w:rsidR="00743D14" w:rsidRDefault="00743D14">
      <w:pPr>
        <w:rPr>
          <w:sz w:val="24"/>
        </w:rPr>
      </w:pPr>
    </w:p>
    <w:p w:rsidR="00743D14" w:rsidRDefault="00743D14">
      <w:pPr>
        <w:rPr>
          <w:sz w:val="24"/>
        </w:rPr>
      </w:pPr>
    </w:p>
    <w:p w:rsidR="00743D14" w:rsidRDefault="00743D14">
      <w:pPr>
        <w:rPr>
          <w:sz w:val="24"/>
        </w:rPr>
      </w:pPr>
    </w:p>
    <w:p w:rsidR="00C969C2" w:rsidRDefault="00E46B8B">
      <w:r>
        <w:rPr>
          <w:sz w:val="24"/>
        </w:rPr>
        <w:t>Report type and #:</w:t>
      </w:r>
      <w:r>
        <w:rPr>
          <w:sz w:val="24"/>
        </w:rPr>
        <w:tab/>
      </w:r>
      <w:r>
        <w:rPr>
          <w:sz w:val="24"/>
        </w:rPr>
        <w:tab/>
      </w:r>
      <w:r>
        <w:rPr>
          <w:sz w:val="24"/>
        </w:rPr>
        <w:tab/>
      </w:r>
      <w:r>
        <w:rPr>
          <w:b/>
          <w:sz w:val="24"/>
        </w:rPr>
        <w:t>1</w:t>
      </w:r>
      <w:r>
        <w:rPr>
          <w:b/>
          <w:sz w:val="24"/>
          <w:vertAlign w:val="superscript"/>
        </w:rPr>
        <w:t>st</w:t>
      </w:r>
      <w:r>
        <w:rPr>
          <w:b/>
          <w:sz w:val="24"/>
        </w:rPr>
        <w:t xml:space="preserve"> Technical Report</w:t>
      </w:r>
    </w:p>
    <w:p w:rsidR="00C969C2" w:rsidRDefault="00E46B8B">
      <w:r>
        <w:rPr>
          <w:sz w:val="24"/>
        </w:rPr>
        <w:t>Period covered by the report:</w:t>
      </w:r>
      <w:r>
        <w:rPr>
          <w:sz w:val="24"/>
        </w:rPr>
        <w:tab/>
      </w:r>
      <w:r w:rsidR="008448E3">
        <w:rPr>
          <w:sz w:val="24"/>
        </w:rPr>
        <w:tab/>
      </w:r>
      <w:r>
        <w:rPr>
          <w:b/>
          <w:sz w:val="24"/>
        </w:rPr>
        <w:t>23 June 2013 to 27 August 2014 *</w:t>
      </w:r>
    </w:p>
    <w:p w:rsidR="00C969C2" w:rsidRDefault="00E46B8B">
      <w:r>
        <w:rPr>
          <w:sz w:val="24"/>
        </w:rPr>
        <w:t>Date:</w:t>
      </w:r>
      <w:r>
        <w:rPr>
          <w:sz w:val="24"/>
        </w:rPr>
        <w:tab/>
      </w:r>
      <w:r>
        <w:rPr>
          <w:sz w:val="24"/>
        </w:rPr>
        <w:tab/>
      </w:r>
      <w:r>
        <w:rPr>
          <w:sz w:val="24"/>
        </w:rPr>
        <w:tab/>
      </w:r>
      <w:r>
        <w:rPr>
          <w:sz w:val="24"/>
        </w:rPr>
        <w:tab/>
      </w:r>
      <w:r>
        <w:rPr>
          <w:sz w:val="24"/>
        </w:rPr>
        <w:tab/>
      </w:r>
      <w:r>
        <w:rPr>
          <w:b/>
          <w:sz w:val="24"/>
        </w:rPr>
        <w:t>27 August 2014</w:t>
      </w:r>
    </w:p>
    <w:p w:rsidR="00C969C2" w:rsidRDefault="00C969C2"/>
    <w:p w:rsidR="008448E3" w:rsidRDefault="008448E3">
      <w:pPr>
        <w:rPr>
          <w:sz w:val="24"/>
        </w:rPr>
      </w:pPr>
    </w:p>
    <w:p w:rsidR="00C969C2" w:rsidRDefault="00E46B8B">
      <w:r>
        <w:rPr>
          <w:sz w:val="24"/>
        </w:rPr>
        <w:t xml:space="preserve">Country/Region: </w:t>
      </w:r>
    </w:p>
    <w:p w:rsidR="00C969C2" w:rsidRDefault="00E46B8B">
      <w:pPr>
        <w:jc w:val="center"/>
      </w:pPr>
      <w:r>
        <w:rPr>
          <w:b/>
          <w:sz w:val="24"/>
        </w:rPr>
        <w:t>Global South</w:t>
      </w:r>
    </w:p>
    <w:p w:rsidR="00C969C2" w:rsidRDefault="00E46B8B">
      <w:pPr>
        <w:jc w:val="center"/>
      </w:pPr>
      <w:r>
        <w:rPr>
          <w:b/>
          <w:sz w:val="24"/>
        </w:rPr>
        <w:t>(South America, Sub-Saharan Africa and South/South East Asia)</w:t>
      </w:r>
    </w:p>
    <w:p w:rsidR="00C969C2" w:rsidRDefault="00C969C2"/>
    <w:p w:rsidR="008448E3" w:rsidRDefault="008448E3">
      <w:pPr>
        <w:rPr>
          <w:sz w:val="24"/>
        </w:rPr>
      </w:pPr>
    </w:p>
    <w:p w:rsidR="00C969C2" w:rsidRDefault="00E46B8B">
      <w:r>
        <w:rPr>
          <w:sz w:val="24"/>
        </w:rPr>
        <w:t>Research Institution:</w:t>
      </w:r>
      <w:r>
        <w:rPr>
          <w:sz w:val="24"/>
        </w:rPr>
        <w:tab/>
      </w:r>
      <w:r>
        <w:rPr>
          <w:sz w:val="24"/>
        </w:rPr>
        <w:tab/>
      </w:r>
      <w:r>
        <w:rPr>
          <w:sz w:val="24"/>
        </w:rPr>
        <w:tab/>
      </w:r>
    </w:p>
    <w:p w:rsidR="00C969C2" w:rsidRDefault="00E46B8B">
      <w:pPr>
        <w:jc w:val="center"/>
      </w:pPr>
      <w:r>
        <w:rPr>
          <w:b/>
          <w:sz w:val="24"/>
        </w:rPr>
        <w:t>University of Cape Town</w:t>
      </w:r>
    </w:p>
    <w:p w:rsidR="00C969C2" w:rsidRDefault="00E46B8B">
      <w:pPr>
        <w:jc w:val="center"/>
      </w:pPr>
      <w:r>
        <w:rPr>
          <w:b/>
          <w:sz w:val="24"/>
        </w:rPr>
        <w:t xml:space="preserve">Private Bag X3, </w:t>
      </w:r>
      <w:proofErr w:type="spellStart"/>
      <w:r>
        <w:rPr>
          <w:b/>
          <w:sz w:val="24"/>
        </w:rPr>
        <w:t>Rondebosch</w:t>
      </w:r>
      <w:proofErr w:type="spellEnd"/>
      <w:r>
        <w:rPr>
          <w:b/>
          <w:sz w:val="24"/>
        </w:rPr>
        <w:t xml:space="preserve">, 7701, </w:t>
      </w:r>
    </w:p>
    <w:p w:rsidR="00C969C2" w:rsidRDefault="00E46B8B">
      <w:pPr>
        <w:jc w:val="center"/>
      </w:pPr>
      <w:r>
        <w:rPr>
          <w:b/>
          <w:sz w:val="24"/>
        </w:rPr>
        <w:t>Cape Town, South Africa</w:t>
      </w:r>
    </w:p>
    <w:p w:rsidR="00C969C2" w:rsidRDefault="00C969C2"/>
    <w:p w:rsidR="008448E3" w:rsidRDefault="008448E3">
      <w:pPr>
        <w:rPr>
          <w:b/>
          <w:sz w:val="24"/>
        </w:rPr>
      </w:pPr>
    </w:p>
    <w:p w:rsidR="00C969C2" w:rsidRDefault="00E46B8B">
      <w:r>
        <w:rPr>
          <w:b/>
          <w:sz w:val="24"/>
        </w:rPr>
        <w:t xml:space="preserve">See full list of researchers and their contact details in </w:t>
      </w:r>
      <w:hyperlink w:anchor="h.xlra1knpbfne">
        <w:r>
          <w:rPr>
            <w:b/>
            <w:color w:val="1155CC"/>
            <w:sz w:val="24"/>
            <w:u w:val="single"/>
          </w:rPr>
          <w:t>Appendix B</w:t>
        </w:r>
      </w:hyperlink>
    </w:p>
    <w:p w:rsidR="00C969C2" w:rsidRDefault="00C969C2"/>
    <w:p w:rsidR="00C969C2" w:rsidRDefault="00C969C2"/>
    <w:p w:rsidR="008448E3" w:rsidRDefault="008448E3">
      <w:pPr>
        <w:rPr>
          <w:sz w:val="20"/>
        </w:rPr>
      </w:pPr>
    </w:p>
    <w:p w:rsidR="00585A0C" w:rsidRDefault="00585A0C">
      <w:bookmarkStart w:id="0" w:name="h.30j0zll" w:colFirst="0" w:colLast="0"/>
      <w:bookmarkEnd w:id="0"/>
    </w:p>
    <w:p w:rsidR="00585A0C" w:rsidRDefault="00585A0C"/>
    <w:sdt>
      <w:sdtPr>
        <w:rPr>
          <w:rFonts w:ascii="Times New Roman" w:eastAsia="Times New Roman" w:hAnsi="Times New Roman" w:cs="Times New Roman"/>
          <w:b w:val="0"/>
          <w:bCs w:val="0"/>
          <w:color w:val="000000"/>
          <w:sz w:val="22"/>
          <w:szCs w:val="20"/>
          <w:lang w:val="en-ZA" w:eastAsia="en-ZA"/>
        </w:rPr>
        <w:id w:val="-649444229"/>
        <w:docPartObj>
          <w:docPartGallery w:val="Table of Contents"/>
          <w:docPartUnique/>
        </w:docPartObj>
      </w:sdtPr>
      <w:sdtEndPr>
        <w:rPr>
          <w:noProof/>
        </w:rPr>
      </w:sdtEndPr>
      <w:sdtContent>
        <w:p w:rsidR="00585A0C" w:rsidRDefault="00585A0C">
          <w:pPr>
            <w:pStyle w:val="TOCHeading"/>
          </w:pPr>
          <w:r>
            <w:t>Table of Contents</w:t>
          </w:r>
        </w:p>
        <w:p w:rsidR="00585A0C" w:rsidRDefault="00585A0C">
          <w:pPr>
            <w:pStyle w:val="TOC1"/>
            <w:tabs>
              <w:tab w:val="right" w:leader="dot" w:pos="9730"/>
            </w:tabs>
            <w:rPr>
              <w:noProof/>
              <w:lang w:val="en-ZA" w:eastAsia="en-ZA"/>
            </w:rPr>
          </w:pPr>
          <w:r>
            <w:fldChar w:fldCharType="begin"/>
          </w:r>
          <w:r>
            <w:instrText xml:space="preserve"> TOC \o "1-3" \h \z \u </w:instrText>
          </w:r>
          <w:r>
            <w:fldChar w:fldCharType="separate"/>
          </w:r>
          <w:hyperlink w:anchor="_Toc396817314" w:history="1">
            <w:r w:rsidRPr="009E7487">
              <w:rPr>
                <w:rStyle w:val="Hyperlink"/>
                <w:noProof/>
              </w:rPr>
              <w:t>1 Synthesis</w:t>
            </w:r>
            <w:r>
              <w:rPr>
                <w:noProof/>
                <w:webHidden/>
              </w:rPr>
              <w:tab/>
            </w:r>
            <w:r>
              <w:rPr>
                <w:noProof/>
                <w:webHidden/>
              </w:rPr>
              <w:fldChar w:fldCharType="begin"/>
            </w:r>
            <w:r>
              <w:rPr>
                <w:noProof/>
                <w:webHidden/>
              </w:rPr>
              <w:instrText xml:space="preserve"> PAGEREF _Toc396817314 \h </w:instrText>
            </w:r>
            <w:r>
              <w:rPr>
                <w:noProof/>
                <w:webHidden/>
              </w:rPr>
            </w:r>
            <w:r>
              <w:rPr>
                <w:noProof/>
                <w:webHidden/>
              </w:rPr>
              <w:fldChar w:fldCharType="separate"/>
            </w:r>
            <w:r w:rsidR="001875EB">
              <w:rPr>
                <w:noProof/>
                <w:webHidden/>
              </w:rPr>
              <w:t>2</w:t>
            </w:r>
            <w:r>
              <w:rPr>
                <w:noProof/>
                <w:webHidden/>
              </w:rPr>
              <w:fldChar w:fldCharType="end"/>
            </w:r>
          </w:hyperlink>
        </w:p>
        <w:p w:rsidR="00585A0C" w:rsidRDefault="00EE5723">
          <w:pPr>
            <w:pStyle w:val="TOC1"/>
            <w:tabs>
              <w:tab w:val="right" w:leader="dot" w:pos="9730"/>
            </w:tabs>
            <w:rPr>
              <w:noProof/>
              <w:lang w:val="en-ZA" w:eastAsia="en-ZA"/>
            </w:rPr>
          </w:pPr>
          <w:hyperlink w:anchor="_Toc396817315" w:history="1">
            <w:r w:rsidR="00585A0C" w:rsidRPr="009E7487">
              <w:rPr>
                <w:rStyle w:val="Hyperlink"/>
                <w:noProof/>
              </w:rPr>
              <w:t>2 Research problem</w:t>
            </w:r>
            <w:r w:rsidR="00585A0C">
              <w:rPr>
                <w:noProof/>
                <w:webHidden/>
              </w:rPr>
              <w:tab/>
            </w:r>
            <w:r w:rsidR="00585A0C">
              <w:rPr>
                <w:noProof/>
                <w:webHidden/>
              </w:rPr>
              <w:fldChar w:fldCharType="begin"/>
            </w:r>
            <w:r w:rsidR="00585A0C">
              <w:rPr>
                <w:noProof/>
                <w:webHidden/>
              </w:rPr>
              <w:instrText xml:space="preserve"> PAGEREF _Toc396817315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16" w:history="1">
            <w:r w:rsidR="00585A0C" w:rsidRPr="009E7487">
              <w:rPr>
                <w:rStyle w:val="Hyperlink"/>
                <w:noProof/>
              </w:rPr>
              <w:t>3 Research objectives &amp; initial findings (SP1, SP6, SP11 and SP12)</w:t>
            </w:r>
            <w:r w:rsidR="00585A0C">
              <w:rPr>
                <w:noProof/>
                <w:webHidden/>
              </w:rPr>
              <w:tab/>
            </w:r>
            <w:r w:rsidR="00585A0C">
              <w:rPr>
                <w:noProof/>
                <w:webHidden/>
              </w:rPr>
              <w:fldChar w:fldCharType="begin"/>
            </w:r>
            <w:r w:rsidR="00585A0C">
              <w:rPr>
                <w:noProof/>
                <w:webHidden/>
              </w:rPr>
              <w:instrText xml:space="preserve"> PAGEREF _Toc396817316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bookmarkStart w:id="1" w:name="_GoBack"/>
          <w:bookmarkEnd w:id="1"/>
        </w:p>
        <w:p w:rsidR="00585A0C" w:rsidRDefault="00EE5723">
          <w:pPr>
            <w:pStyle w:val="TOC1"/>
            <w:tabs>
              <w:tab w:val="right" w:leader="dot" w:pos="9730"/>
            </w:tabs>
            <w:rPr>
              <w:noProof/>
              <w:lang w:val="en-ZA" w:eastAsia="en-ZA"/>
            </w:rPr>
          </w:pPr>
          <w:hyperlink w:anchor="_Toc396817317" w:history="1">
            <w:r w:rsidR="00585A0C" w:rsidRPr="009E7487">
              <w:rPr>
                <w:rStyle w:val="Hyperlink"/>
                <w:noProof/>
              </w:rPr>
              <w:t>4 Project implementation and management</w:t>
            </w:r>
            <w:r w:rsidR="00585A0C">
              <w:rPr>
                <w:noProof/>
                <w:webHidden/>
              </w:rPr>
              <w:tab/>
            </w:r>
            <w:r w:rsidR="00585A0C">
              <w:rPr>
                <w:noProof/>
                <w:webHidden/>
              </w:rPr>
              <w:fldChar w:fldCharType="begin"/>
            </w:r>
            <w:r w:rsidR="00585A0C">
              <w:rPr>
                <w:noProof/>
                <w:webHidden/>
              </w:rPr>
              <w:instrText xml:space="preserve"> PAGEREF _Toc396817317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18" w:history="1">
            <w:r w:rsidR="00585A0C" w:rsidRPr="009E7487">
              <w:rPr>
                <w:rStyle w:val="Hyperlink"/>
                <w:noProof/>
              </w:rPr>
              <w:t>4.1 Activities, research methods and changes in orientation</w:t>
            </w:r>
            <w:r w:rsidR="00585A0C">
              <w:rPr>
                <w:noProof/>
                <w:webHidden/>
              </w:rPr>
              <w:tab/>
            </w:r>
            <w:r w:rsidR="00585A0C">
              <w:rPr>
                <w:noProof/>
                <w:webHidden/>
              </w:rPr>
              <w:fldChar w:fldCharType="begin"/>
            </w:r>
            <w:r w:rsidR="00585A0C">
              <w:rPr>
                <w:noProof/>
                <w:webHidden/>
              </w:rPr>
              <w:instrText xml:space="preserve"> PAGEREF _Toc396817318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19" w:history="1">
            <w:r w:rsidR="00585A0C" w:rsidRPr="009E7487">
              <w:rPr>
                <w:rStyle w:val="Hyperlink"/>
                <w:rFonts w:ascii="Times New Roman" w:eastAsia="Times New Roman" w:hAnsi="Times New Roman" w:cs="Times New Roman"/>
                <w:noProof/>
              </w:rPr>
              <w:t>4.1.1 ROER4D Workshop 1 - Cape Town December 2013</w:t>
            </w:r>
            <w:r w:rsidR="00585A0C">
              <w:rPr>
                <w:noProof/>
                <w:webHidden/>
              </w:rPr>
              <w:tab/>
            </w:r>
            <w:r w:rsidR="00585A0C">
              <w:rPr>
                <w:noProof/>
                <w:webHidden/>
              </w:rPr>
              <w:fldChar w:fldCharType="begin"/>
            </w:r>
            <w:r w:rsidR="00585A0C">
              <w:rPr>
                <w:noProof/>
                <w:webHidden/>
              </w:rPr>
              <w:instrText xml:space="preserve"> PAGEREF _Toc396817319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0" w:history="1">
            <w:r w:rsidR="00585A0C" w:rsidRPr="009E7487">
              <w:rPr>
                <w:rStyle w:val="Hyperlink"/>
                <w:rFonts w:ascii="Times New Roman" w:eastAsia="Times New Roman" w:hAnsi="Times New Roman" w:cs="Times New Roman"/>
                <w:noProof/>
              </w:rPr>
              <w:t>4.1.2 Research Capacity Building</w:t>
            </w:r>
            <w:r w:rsidR="00585A0C">
              <w:rPr>
                <w:noProof/>
                <w:webHidden/>
              </w:rPr>
              <w:tab/>
            </w:r>
            <w:r w:rsidR="00585A0C">
              <w:rPr>
                <w:noProof/>
                <w:webHidden/>
              </w:rPr>
              <w:fldChar w:fldCharType="begin"/>
            </w:r>
            <w:r w:rsidR="00585A0C">
              <w:rPr>
                <w:noProof/>
                <w:webHidden/>
              </w:rPr>
              <w:instrText xml:space="preserve"> PAGEREF _Toc396817320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1" w:history="1">
            <w:r w:rsidR="00585A0C" w:rsidRPr="009E7487">
              <w:rPr>
                <w:rStyle w:val="Hyperlink"/>
                <w:rFonts w:ascii="Times New Roman" w:eastAsia="Times New Roman" w:hAnsi="Times New Roman" w:cs="Times New Roman"/>
                <w:noProof/>
              </w:rPr>
              <w:t>4.1.3 Networking</w:t>
            </w:r>
            <w:r w:rsidR="00585A0C">
              <w:rPr>
                <w:noProof/>
                <w:webHidden/>
              </w:rPr>
              <w:tab/>
            </w:r>
            <w:r w:rsidR="00585A0C">
              <w:rPr>
                <w:noProof/>
                <w:webHidden/>
              </w:rPr>
              <w:fldChar w:fldCharType="begin"/>
            </w:r>
            <w:r w:rsidR="00585A0C">
              <w:rPr>
                <w:noProof/>
                <w:webHidden/>
              </w:rPr>
              <w:instrText xml:space="preserve"> PAGEREF _Toc396817321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2" w:history="1">
            <w:r w:rsidR="00585A0C" w:rsidRPr="009E7487">
              <w:rPr>
                <w:rStyle w:val="Hyperlink"/>
                <w:rFonts w:ascii="Times New Roman" w:eastAsia="Times New Roman" w:hAnsi="Times New Roman" w:cs="Times New Roman"/>
                <w:noProof/>
              </w:rPr>
              <w:t>4.1.4 Communication</w:t>
            </w:r>
            <w:r w:rsidR="00585A0C">
              <w:rPr>
                <w:noProof/>
                <w:webHidden/>
              </w:rPr>
              <w:tab/>
            </w:r>
            <w:r w:rsidR="00585A0C">
              <w:rPr>
                <w:noProof/>
                <w:webHidden/>
              </w:rPr>
              <w:fldChar w:fldCharType="begin"/>
            </w:r>
            <w:r w:rsidR="00585A0C">
              <w:rPr>
                <w:noProof/>
                <w:webHidden/>
              </w:rPr>
              <w:instrText xml:space="preserve"> PAGEREF _Toc396817322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3" w:history="1">
            <w:r w:rsidR="00585A0C" w:rsidRPr="009E7487">
              <w:rPr>
                <w:rStyle w:val="Hyperlink"/>
                <w:rFonts w:ascii="Times New Roman" w:eastAsia="Times New Roman" w:hAnsi="Times New Roman" w:cs="Times New Roman"/>
                <w:noProof/>
              </w:rPr>
              <w:t>4.1.5 Document and Data Curation</w:t>
            </w:r>
            <w:r w:rsidR="00585A0C">
              <w:rPr>
                <w:noProof/>
                <w:webHidden/>
              </w:rPr>
              <w:tab/>
            </w:r>
            <w:r w:rsidR="00585A0C">
              <w:rPr>
                <w:noProof/>
                <w:webHidden/>
              </w:rPr>
              <w:fldChar w:fldCharType="begin"/>
            </w:r>
            <w:r w:rsidR="00585A0C">
              <w:rPr>
                <w:noProof/>
                <w:webHidden/>
              </w:rPr>
              <w:instrText xml:space="preserve"> PAGEREF _Toc396817323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4" w:history="1">
            <w:r w:rsidR="00585A0C" w:rsidRPr="009E7487">
              <w:rPr>
                <w:rStyle w:val="Hyperlink"/>
                <w:rFonts w:ascii="Times New Roman" w:eastAsia="Times New Roman" w:hAnsi="Times New Roman" w:cs="Times New Roman"/>
                <w:noProof/>
              </w:rPr>
              <w:t>4.1.6 Evaluation</w:t>
            </w:r>
            <w:r w:rsidR="00585A0C">
              <w:rPr>
                <w:noProof/>
                <w:webHidden/>
              </w:rPr>
              <w:tab/>
            </w:r>
            <w:r w:rsidR="00585A0C">
              <w:rPr>
                <w:noProof/>
                <w:webHidden/>
              </w:rPr>
              <w:fldChar w:fldCharType="begin"/>
            </w:r>
            <w:r w:rsidR="00585A0C">
              <w:rPr>
                <w:noProof/>
                <w:webHidden/>
              </w:rPr>
              <w:instrText xml:space="preserve"> PAGEREF _Toc396817324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25" w:history="1">
            <w:r w:rsidR="00585A0C" w:rsidRPr="009E7487">
              <w:rPr>
                <w:rStyle w:val="Hyperlink"/>
                <w:rFonts w:ascii="Times New Roman" w:eastAsia="Times New Roman" w:hAnsi="Times New Roman" w:cs="Times New Roman"/>
                <w:noProof/>
              </w:rPr>
              <w:t>4.1.7 Sub-Project Activities</w:t>
            </w:r>
            <w:r w:rsidR="00585A0C">
              <w:rPr>
                <w:noProof/>
                <w:webHidden/>
              </w:rPr>
              <w:tab/>
            </w:r>
            <w:r w:rsidR="00585A0C">
              <w:rPr>
                <w:noProof/>
                <w:webHidden/>
              </w:rPr>
              <w:fldChar w:fldCharType="begin"/>
            </w:r>
            <w:r w:rsidR="00585A0C">
              <w:rPr>
                <w:noProof/>
                <w:webHidden/>
              </w:rPr>
              <w:instrText xml:space="preserve"> PAGEREF _Toc396817325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26" w:history="1">
            <w:r w:rsidR="00585A0C" w:rsidRPr="009E7487">
              <w:rPr>
                <w:rStyle w:val="Hyperlink"/>
                <w:noProof/>
              </w:rPr>
              <w:t>4.2 Partnerships</w:t>
            </w:r>
            <w:r w:rsidR="00585A0C">
              <w:rPr>
                <w:noProof/>
                <w:webHidden/>
              </w:rPr>
              <w:tab/>
            </w:r>
            <w:r w:rsidR="00585A0C">
              <w:rPr>
                <w:noProof/>
                <w:webHidden/>
              </w:rPr>
              <w:fldChar w:fldCharType="begin"/>
            </w:r>
            <w:r w:rsidR="00585A0C">
              <w:rPr>
                <w:noProof/>
                <w:webHidden/>
              </w:rPr>
              <w:instrText xml:space="preserve"> PAGEREF _Toc396817326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27" w:history="1">
            <w:r w:rsidR="00585A0C" w:rsidRPr="009E7487">
              <w:rPr>
                <w:rStyle w:val="Hyperlink"/>
                <w:noProof/>
              </w:rPr>
              <w:t>4.3 Disciplinary orientation</w:t>
            </w:r>
            <w:r w:rsidR="00585A0C">
              <w:rPr>
                <w:noProof/>
                <w:webHidden/>
              </w:rPr>
              <w:tab/>
            </w:r>
            <w:r w:rsidR="00585A0C">
              <w:rPr>
                <w:noProof/>
                <w:webHidden/>
              </w:rPr>
              <w:fldChar w:fldCharType="begin"/>
            </w:r>
            <w:r w:rsidR="00585A0C">
              <w:rPr>
                <w:noProof/>
                <w:webHidden/>
              </w:rPr>
              <w:instrText xml:space="preserve"> PAGEREF _Toc396817327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28" w:history="1">
            <w:r w:rsidR="00585A0C" w:rsidRPr="009E7487">
              <w:rPr>
                <w:rStyle w:val="Hyperlink"/>
                <w:noProof/>
              </w:rPr>
              <w:t>4.4 Involvement of research users</w:t>
            </w:r>
            <w:r w:rsidR="00585A0C">
              <w:rPr>
                <w:noProof/>
                <w:webHidden/>
              </w:rPr>
              <w:tab/>
            </w:r>
            <w:r w:rsidR="00585A0C">
              <w:rPr>
                <w:noProof/>
                <w:webHidden/>
              </w:rPr>
              <w:fldChar w:fldCharType="begin"/>
            </w:r>
            <w:r w:rsidR="00585A0C">
              <w:rPr>
                <w:noProof/>
                <w:webHidden/>
              </w:rPr>
              <w:instrText xml:space="preserve"> PAGEREF _Toc396817328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29" w:history="1">
            <w:r w:rsidR="00585A0C" w:rsidRPr="009E7487">
              <w:rPr>
                <w:rStyle w:val="Hyperlink"/>
                <w:noProof/>
              </w:rPr>
              <w:t>4.5 Features addressing gender issues</w:t>
            </w:r>
            <w:r w:rsidR="00585A0C">
              <w:rPr>
                <w:noProof/>
                <w:webHidden/>
              </w:rPr>
              <w:tab/>
            </w:r>
            <w:r w:rsidR="00585A0C">
              <w:rPr>
                <w:noProof/>
                <w:webHidden/>
              </w:rPr>
              <w:fldChar w:fldCharType="begin"/>
            </w:r>
            <w:r w:rsidR="00585A0C">
              <w:rPr>
                <w:noProof/>
                <w:webHidden/>
              </w:rPr>
              <w:instrText xml:space="preserve"> PAGEREF _Toc396817329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0" w:history="1">
            <w:r w:rsidR="00585A0C" w:rsidRPr="009E7487">
              <w:rPr>
                <w:rStyle w:val="Hyperlink"/>
                <w:noProof/>
              </w:rPr>
              <w:t>4.6 Administration by research organization and human resources</w:t>
            </w:r>
            <w:r w:rsidR="00585A0C">
              <w:rPr>
                <w:noProof/>
                <w:webHidden/>
              </w:rPr>
              <w:tab/>
            </w:r>
            <w:r w:rsidR="00585A0C">
              <w:rPr>
                <w:noProof/>
                <w:webHidden/>
              </w:rPr>
              <w:fldChar w:fldCharType="begin"/>
            </w:r>
            <w:r w:rsidR="00585A0C">
              <w:rPr>
                <w:noProof/>
                <w:webHidden/>
              </w:rPr>
              <w:instrText xml:space="preserve"> PAGEREF _Toc396817330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1" w:history="1">
            <w:r w:rsidR="00585A0C" w:rsidRPr="009E7487">
              <w:rPr>
                <w:rStyle w:val="Hyperlink"/>
                <w:noProof/>
              </w:rPr>
              <w:t>4.7 Forecasted expenditure</w:t>
            </w:r>
            <w:r w:rsidR="00585A0C">
              <w:rPr>
                <w:noProof/>
                <w:webHidden/>
              </w:rPr>
              <w:tab/>
            </w:r>
            <w:r w:rsidR="00585A0C">
              <w:rPr>
                <w:noProof/>
                <w:webHidden/>
              </w:rPr>
              <w:fldChar w:fldCharType="begin"/>
            </w:r>
            <w:r w:rsidR="00585A0C">
              <w:rPr>
                <w:noProof/>
                <w:webHidden/>
              </w:rPr>
              <w:instrText xml:space="preserve"> PAGEREF _Toc396817331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2" w:history="1">
            <w:r w:rsidR="00585A0C" w:rsidRPr="009E7487">
              <w:rPr>
                <w:rStyle w:val="Hyperlink"/>
                <w:noProof/>
              </w:rPr>
              <w:t>4.8 Project schedule</w:t>
            </w:r>
            <w:r w:rsidR="00585A0C">
              <w:rPr>
                <w:noProof/>
                <w:webHidden/>
              </w:rPr>
              <w:tab/>
            </w:r>
            <w:r w:rsidR="00585A0C">
              <w:rPr>
                <w:noProof/>
                <w:webHidden/>
              </w:rPr>
              <w:fldChar w:fldCharType="begin"/>
            </w:r>
            <w:r w:rsidR="00585A0C">
              <w:rPr>
                <w:noProof/>
                <w:webHidden/>
              </w:rPr>
              <w:instrText xml:space="preserve"> PAGEREF _Toc396817332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3" w:history="1">
            <w:r w:rsidR="00585A0C" w:rsidRPr="009E7487">
              <w:rPr>
                <w:rStyle w:val="Hyperlink"/>
                <w:noProof/>
              </w:rPr>
              <w:t>4.9 Technical and other support and administration by IDRC</w:t>
            </w:r>
            <w:r w:rsidR="00585A0C">
              <w:rPr>
                <w:noProof/>
                <w:webHidden/>
              </w:rPr>
              <w:tab/>
            </w:r>
            <w:r w:rsidR="00585A0C">
              <w:rPr>
                <w:noProof/>
                <w:webHidden/>
              </w:rPr>
              <w:fldChar w:fldCharType="begin"/>
            </w:r>
            <w:r w:rsidR="00585A0C">
              <w:rPr>
                <w:noProof/>
                <w:webHidden/>
              </w:rPr>
              <w:instrText xml:space="preserve"> PAGEREF _Toc396817333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34" w:history="1">
            <w:r w:rsidR="00585A0C" w:rsidRPr="009E7487">
              <w:rPr>
                <w:rStyle w:val="Hyperlink"/>
                <w:noProof/>
              </w:rPr>
              <w:t>5 Projects outputs and dissemination</w:t>
            </w:r>
            <w:r w:rsidR="00585A0C">
              <w:rPr>
                <w:noProof/>
                <w:webHidden/>
              </w:rPr>
              <w:tab/>
            </w:r>
            <w:r w:rsidR="00585A0C">
              <w:rPr>
                <w:noProof/>
                <w:webHidden/>
              </w:rPr>
              <w:fldChar w:fldCharType="begin"/>
            </w:r>
            <w:r w:rsidR="00585A0C">
              <w:rPr>
                <w:noProof/>
                <w:webHidden/>
              </w:rPr>
              <w:instrText xml:space="preserve"> PAGEREF _Toc396817334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5" w:history="1">
            <w:r w:rsidR="00585A0C" w:rsidRPr="009E7487">
              <w:rPr>
                <w:rStyle w:val="Hyperlink"/>
                <w:noProof/>
              </w:rPr>
              <w:t>5.1 Information sharing</w:t>
            </w:r>
            <w:r w:rsidR="00585A0C">
              <w:rPr>
                <w:noProof/>
                <w:webHidden/>
              </w:rPr>
              <w:tab/>
            </w:r>
            <w:r w:rsidR="00585A0C">
              <w:rPr>
                <w:noProof/>
                <w:webHidden/>
              </w:rPr>
              <w:fldChar w:fldCharType="begin"/>
            </w:r>
            <w:r w:rsidR="00585A0C">
              <w:rPr>
                <w:noProof/>
                <w:webHidden/>
              </w:rPr>
              <w:instrText xml:space="preserve"> PAGEREF _Toc396817335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6" w:history="1">
            <w:r w:rsidR="00585A0C" w:rsidRPr="009E7487">
              <w:rPr>
                <w:rStyle w:val="Hyperlink"/>
                <w:noProof/>
              </w:rPr>
              <w:t>5.2 Knowledge creation</w:t>
            </w:r>
            <w:r w:rsidR="00585A0C">
              <w:rPr>
                <w:noProof/>
                <w:webHidden/>
              </w:rPr>
              <w:tab/>
            </w:r>
            <w:r w:rsidR="00585A0C">
              <w:rPr>
                <w:noProof/>
                <w:webHidden/>
              </w:rPr>
              <w:fldChar w:fldCharType="begin"/>
            </w:r>
            <w:r w:rsidR="00585A0C">
              <w:rPr>
                <w:noProof/>
                <w:webHidden/>
              </w:rPr>
              <w:instrText xml:space="preserve"> PAGEREF _Toc396817336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7" w:history="1">
            <w:r w:rsidR="00585A0C" w:rsidRPr="009E7487">
              <w:rPr>
                <w:rStyle w:val="Hyperlink"/>
                <w:noProof/>
              </w:rPr>
              <w:t>5.3 Training</w:t>
            </w:r>
            <w:r w:rsidR="00585A0C">
              <w:rPr>
                <w:noProof/>
                <w:webHidden/>
              </w:rPr>
              <w:tab/>
            </w:r>
            <w:r w:rsidR="00585A0C">
              <w:rPr>
                <w:noProof/>
                <w:webHidden/>
              </w:rPr>
              <w:fldChar w:fldCharType="begin"/>
            </w:r>
            <w:r w:rsidR="00585A0C">
              <w:rPr>
                <w:noProof/>
                <w:webHidden/>
              </w:rPr>
              <w:instrText xml:space="preserve"> PAGEREF _Toc396817337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38" w:history="1">
            <w:r w:rsidR="00585A0C" w:rsidRPr="009E7487">
              <w:rPr>
                <w:rStyle w:val="Hyperlink"/>
                <w:noProof/>
              </w:rPr>
              <w:t>5.4 Capacity building</w:t>
            </w:r>
            <w:r w:rsidR="00585A0C">
              <w:rPr>
                <w:noProof/>
                <w:webHidden/>
              </w:rPr>
              <w:tab/>
            </w:r>
            <w:r w:rsidR="00585A0C">
              <w:rPr>
                <w:noProof/>
                <w:webHidden/>
              </w:rPr>
              <w:fldChar w:fldCharType="begin"/>
            </w:r>
            <w:r w:rsidR="00585A0C">
              <w:rPr>
                <w:noProof/>
                <w:webHidden/>
              </w:rPr>
              <w:instrText xml:space="preserve"> PAGEREF _Toc396817338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39" w:history="1">
            <w:r w:rsidR="00585A0C" w:rsidRPr="009E7487">
              <w:rPr>
                <w:rStyle w:val="Hyperlink"/>
                <w:rFonts w:ascii="Times New Roman" w:eastAsia="Times New Roman" w:hAnsi="Times New Roman" w:cs="Times New Roman"/>
                <w:noProof/>
              </w:rPr>
              <w:t>5.4.1 Institutional reinforcement and sustainability (equipment, training, admin skills)</w:t>
            </w:r>
            <w:r w:rsidR="00585A0C">
              <w:rPr>
                <w:noProof/>
                <w:webHidden/>
              </w:rPr>
              <w:tab/>
            </w:r>
            <w:r w:rsidR="00585A0C">
              <w:rPr>
                <w:noProof/>
                <w:webHidden/>
              </w:rPr>
              <w:fldChar w:fldCharType="begin"/>
            </w:r>
            <w:r w:rsidR="00585A0C">
              <w:rPr>
                <w:noProof/>
                <w:webHidden/>
              </w:rPr>
              <w:instrText xml:space="preserve"> PAGEREF _Toc396817339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40" w:history="1">
            <w:r w:rsidR="00585A0C" w:rsidRPr="009E7487">
              <w:rPr>
                <w:rStyle w:val="Hyperlink"/>
                <w:rFonts w:ascii="Times New Roman" w:eastAsia="Times New Roman" w:hAnsi="Times New Roman" w:cs="Times New Roman"/>
                <w:noProof/>
              </w:rPr>
              <w:t>5.4.2 Increased research and admin skills</w:t>
            </w:r>
            <w:r w:rsidR="00585A0C">
              <w:rPr>
                <w:noProof/>
                <w:webHidden/>
              </w:rPr>
              <w:tab/>
            </w:r>
            <w:r w:rsidR="00585A0C">
              <w:rPr>
                <w:noProof/>
                <w:webHidden/>
              </w:rPr>
              <w:fldChar w:fldCharType="begin"/>
            </w:r>
            <w:r w:rsidR="00585A0C">
              <w:rPr>
                <w:noProof/>
                <w:webHidden/>
              </w:rPr>
              <w:instrText xml:space="preserve"> PAGEREF _Toc396817340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3"/>
            <w:tabs>
              <w:tab w:val="right" w:leader="dot" w:pos="9730"/>
            </w:tabs>
            <w:rPr>
              <w:noProof/>
              <w:lang w:val="en-ZA" w:eastAsia="en-ZA"/>
            </w:rPr>
          </w:pPr>
          <w:hyperlink w:anchor="_Toc396817341" w:history="1">
            <w:r w:rsidR="00585A0C" w:rsidRPr="009E7487">
              <w:rPr>
                <w:rStyle w:val="Hyperlink"/>
                <w:rFonts w:ascii="Times New Roman" w:eastAsia="Times New Roman" w:hAnsi="Times New Roman" w:cs="Times New Roman"/>
                <w:noProof/>
              </w:rPr>
              <w:t>5.4.3 Capacity building of women or marginalised social groups</w:t>
            </w:r>
            <w:r w:rsidR="00585A0C">
              <w:rPr>
                <w:noProof/>
                <w:webHidden/>
              </w:rPr>
              <w:tab/>
            </w:r>
            <w:r w:rsidR="00585A0C">
              <w:rPr>
                <w:noProof/>
                <w:webHidden/>
              </w:rPr>
              <w:fldChar w:fldCharType="begin"/>
            </w:r>
            <w:r w:rsidR="00585A0C">
              <w:rPr>
                <w:noProof/>
                <w:webHidden/>
              </w:rPr>
              <w:instrText xml:space="preserve"> PAGEREF _Toc396817341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42" w:history="1">
            <w:r w:rsidR="00585A0C" w:rsidRPr="009E7487">
              <w:rPr>
                <w:rStyle w:val="Hyperlink"/>
                <w:noProof/>
              </w:rPr>
              <w:t>6 Impact</w:t>
            </w:r>
            <w:r w:rsidR="00585A0C">
              <w:rPr>
                <w:noProof/>
                <w:webHidden/>
              </w:rPr>
              <w:tab/>
            </w:r>
            <w:r w:rsidR="00585A0C">
              <w:rPr>
                <w:noProof/>
                <w:webHidden/>
              </w:rPr>
              <w:fldChar w:fldCharType="begin"/>
            </w:r>
            <w:r w:rsidR="00585A0C">
              <w:rPr>
                <w:noProof/>
                <w:webHidden/>
              </w:rPr>
              <w:instrText xml:space="preserve"> PAGEREF _Toc396817342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3" w:history="1">
            <w:r w:rsidR="00585A0C" w:rsidRPr="009E7487">
              <w:rPr>
                <w:rStyle w:val="Hyperlink"/>
                <w:noProof/>
              </w:rPr>
              <w:t>6.1 International reputation</w:t>
            </w:r>
            <w:r w:rsidR="00585A0C">
              <w:rPr>
                <w:noProof/>
                <w:webHidden/>
              </w:rPr>
              <w:tab/>
            </w:r>
            <w:r w:rsidR="00585A0C">
              <w:rPr>
                <w:noProof/>
                <w:webHidden/>
              </w:rPr>
              <w:fldChar w:fldCharType="begin"/>
            </w:r>
            <w:r w:rsidR="00585A0C">
              <w:rPr>
                <w:noProof/>
                <w:webHidden/>
              </w:rPr>
              <w:instrText xml:space="preserve"> PAGEREF _Toc396817343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4" w:history="1">
            <w:r w:rsidR="00585A0C" w:rsidRPr="009E7487">
              <w:rPr>
                <w:rStyle w:val="Hyperlink"/>
                <w:noProof/>
              </w:rPr>
              <w:t>6.2 Regional reputation</w:t>
            </w:r>
            <w:r w:rsidR="00585A0C">
              <w:rPr>
                <w:noProof/>
                <w:webHidden/>
              </w:rPr>
              <w:tab/>
            </w:r>
            <w:r w:rsidR="00585A0C">
              <w:rPr>
                <w:noProof/>
                <w:webHidden/>
              </w:rPr>
              <w:fldChar w:fldCharType="begin"/>
            </w:r>
            <w:r w:rsidR="00585A0C">
              <w:rPr>
                <w:noProof/>
                <w:webHidden/>
              </w:rPr>
              <w:instrText xml:space="preserve"> PAGEREF _Toc396817344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5" w:history="1">
            <w:r w:rsidR="00585A0C" w:rsidRPr="009E7487">
              <w:rPr>
                <w:rStyle w:val="Hyperlink"/>
                <w:noProof/>
              </w:rPr>
              <w:t>6.3 National reputation</w:t>
            </w:r>
            <w:r w:rsidR="00585A0C">
              <w:rPr>
                <w:noProof/>
                <w:webHidden/>
              </w:rPr>
              <w:tab/>
            </w:r>
            <w:r w:rsidR="00585A0C">
              <w:rPr>
                <w:noProof/>
                <w:webHidden/>
              </w:rPr>
              <w:fldChar w:fldCharType="begin"/>
            </w:r>
            <w:r w:rsidR="00585A0C">
              <w:rPr>
                <w:noProof/>
                <w:webHidden/>
              </w:rPr>
              <w:instrText xml:space="preserve"> PAGEREF _Toc396817345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6" w:history="1">
            <w:r w:rsidR="00585A0C" w:rsidRPr="009E7487">
              <w:rPr>
                <w:rStyle w:val="Hyperlink"/>
                <w:noProof/>
              </w:rPr>
              <w:t>6.4 Institutional reputation</w:t>
            </w:r>
            <w:r w:rsidR="00585A0C">
              <w:rPr>
                <w:noProof/>
                <w:webHidden/>
              </w:rPr>
              <w:tab/>
            </w:r>
            <w:r w:rsidR="00585A0C">
              <w:rPr>
                <w:noProof/>
                <w:webHidden/>
              </w:rPr>
              <w:fldChar w:fldCharType="begin"/>
            </w:r>
            <w:r w:rsidR="00585A0C">
              <w:rPr>
                <w:noProof/>
                <w:webHidden/>
              </w:rPr>
              <w:instrText xml:space="preserve"> PAGEREF _Toc396817346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47" w:history="1">
            <w:r w:rsidR="00585A0C" w:rsidRPr="009E7487">
              <w:rPr>
                <w:rStyle w:val="Hyperlink"/>
                <w:noProof/>
              </w:rPr>
              <w:t>7 Recommendations</w:t>
            </w:r>
            <w:r w:rsidR="00585A0C">
              <w:rPr>
                <w:noProof/>
                <w:webHidden/>
              </w:rPr>
              <w:tab/>
            </w:r>
            <w:r w:rsidR="00585A0C">
              <w:rPr>
                <w:noProof/>
                <w:webHidden/>
              </w:rPr>
              <w:fldChar w:fldCharType="begin"/>
            </w:r>
            <w:r w:rsidR="00585A0C">
              <w:rPr>
                <w:noProof/>
                <w:webHidden/>
              </w:rPr>
              <w:instrText xml:space="preserve"> PAGEREF _Toc396817347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8" w:history="1">
            <w:r w:rsidR="00585A0C" w:rsidRPr="009E7487">
              <w:rPr>
                <w:rStyle w:val="Hyperlink"/>
                <w:noProof/>
              </w:rPr>
              <w:t>7.1 Recommendation 1: Time and resource allocation for conceptualising and building expertise around curating, publishing and disseminating project documents openly</w:t>
            </w:r>
            <w:r w:rsidR="00585A0C">
              <w:rPr>
                <w:noProof/>
                <w:webHidden/>
              </w:rPr>
              <w:tab/>
            </w:r>
            <w:r w:rsidR="00585A0C">
              <w:rPr>
                <w:noProof/>
                <w:webHidden/>
              </w:rPr>
              <w:fldChar w:fldCharType="begin"/>
            </w:r>
            <w:r w:rsidR="00585A0C">
              <w:rPr>
                <w:noProof/>
                <w:webHidden/>
              </w:rPr>
              <w:instrText xml:space="preserve"> PAGEREF _Toc396817348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49" w:history="1">
            <w:r w:rsidR="00585A0C" w:rsidRPr="009E7487">
              <w:rPr>
                <w:rStyle w:val="Hyperlink"/>
                <w:noProof/>
              </w:rPr>
              <w:t>7.2 Recommendation 2: Time and resource allocation for supporting research capacity building</w:t>
            </w:r>
            <w:r w:rsidR="00585A0C">
              <w:rPr>
                <w:noProof/>
                <w:webHidden/>
              </w:rPr>
              <w:tab/>
            </w:r>
            <w:r w:rsidR="00585A0C">
              <w:rPr>
                <w:noProof/>
                <w:webHidden/>
              </w:rPr>
              <w:fldChar w:fldCharType="begin"/>
            </w:r>
            <w:r w:rsidR="00585A0C">
              <w:rPr>
                <w:noProof/>
                <w:webHidden/>
              </w:rPr>
              <w:instrText xml:space="preserve"> PAGEREF _Toc396817349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50" w:history="1">
            <w:r w:rsidR="00585A0C" w:rsidRPr="009E7487">
              <w:rPr>
                <w:rStyle w:val="Hyperlink"/>
                <w:noProof/>
              </w:rPr>
              <w:t>7.3 Recommendation 3:  Time and resource allocation for supporting the additional Impact Studies</w:t>
            </w:r>
            <w:r w:rsidR="00585A0C">
              <w:rPr>
                <w:noProof/>
                <w:webHidden/>
              </w:rPr>
              <w:tab/>
            </w:r>
            <w:r w:rsidR="00585A0C">
              <w:rPr>
                <w:noProof/>
                <w:webHidden/>
              </w:rPr>
              <w:fldChar w:fldCharType="begin"/>
            </w:r>
            <w:r w:rsidR="00585A0C">
              <w:rPr>
                <w:noProof/>
                <w:webHidden/>
              </w:rPr>
              <w:instrText xml:space="preserve"> PAGEREF _Toc396817350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51" w:history="1">
            <w:r w:rsidR="00585A0C" w:rsidRPr="009E7487">
              <w:rPr>
                <w:rStyle w:val="Hyperlink"/>
                <w:noProof/>
              </w:rPr>
              <w:t>7.4 Recommendation 4:  Cross border contracting and payment process</w:t>
            </w:r>
            <w:r w:rsidR="00585A0C">
              <w:rPr>
                <w:noProof/>
                <w:webHidden/>
              </w:rPr>
              <w:tab/>
            </w:r>
            <w:r w:rsidR="00585A0C">
              <w:rPr>
                <w:noProof/>
                <w:webHidden/>
              </w:rPr>
              <w:fldChar w:fldCharType="begin"/>
            </w:r>
            <w:r w:rsidR="00585A0C">
              <w:rPr>
                <w:noProof/>
                <w:webHidden/>
              </w:rPr>
              <w:instrText xml:space="preserve"> PAGEREF _Toc396817351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2"/>
            <w:tabs>
              <w:tab w:val="right" w:leader="dot" w:pos="9730"/>
            </w:tabs>
            <w:rPr>
              <w:noProof/>
              <w:lang w:val="en-ZA" w:eastAsia="en-ZA"/>
            </w:rPr>
          </w:pPr>
          <w:hyperlink w:anchor="_Toc396817352" w:history="1">
            <w:r w:rsidR="00585A0C" w:rsidRPr="009E7487">
              <w:rPr>
                <w:rStyle w:val="Hyperlink"/>
                <w:noProof/>
              </w:rPr>
              <w:t>7.5 Recommendation 5: Exchange rate fluctuations and international payments</w:t>
            </w:r>
            <w:r w:rsidR="00585A0C">
              <w:rPr>
                <w:noProof/>
                <w:webHidden/>
              </w:rPr>
              <w:tab/>
            </w:r>
            <w:r w:rsidR="00585A0C">
              <w:rPr>
                <w:noProof/>
                <w:webHidden/>
              </w:rPr>
              <w:fldChar w:fldCharType="begin"/>
            </w:r>
            <w:r w:rsidR="00585A0C">
              <w:rPr>
                <w:noProof/>
                <w:webHidden/>
              </w:rPr>
              <w:instrText xml:space="preserve"> PAGEREF _Toc396817352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53" w:history="1">
            <w:r w:rsidR="00585A0C" w:rsidRPr="009E7487">
              <w:rPr>
                <w:rStyle w:val="Hyperlink"/>
                <w:noProof/>
              </w:rPr>
              <w:t>8 Conclusion</w:t>
            </w:r>
            <w:r w:rsidR="00585A0C">
              <w:rPr>
                <w:noProof/>
                <w:webHidden/>
              </w:rPr>
              <w:tab/>
            </w:r>
            <w:r w:rsidR="00585A0C">
              <w:rPr>
                <w:noProof/>
                <w:webHidden/>
              </w:rPr>
              <w:fldChar w:fldCharType="begin"/>
            </w:r>
            <w:r w:rsidR="00585A0C">
              <w:rPr>
                <w:noProof/>
                <w:webHidden/>
              </w:rPr>
              <w:instrText xml:space="preserve"> PAGEREF _Toc396817353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54" w:history="1">
            <w:r w:rsidR="00585A0C" w:rsidRPr="009E7487">
              <w:rPr>
                <w:rStyle w:val="Hyperlink"/>
                <w:noProof/>
              </w:rPr>
              <w:t>9 References</w:t>
            </w:r>
            <w:r w:rsidR="00585A0C">
              <w:rPr>
                <w:noProof/>
                <w:webHidden/>
              </w:rPr>
              <w:tab/>
            </w:r>
            <w:r w:rsidR="00585A0C">
              <w:rPr>
                <w:noProof/>
                <w:webHidden/>
              </w:rPr>
              <w:fldChar w:fldCharType="begin"/>
            </w:r>
            <w:r w:rsidR="00585A0C">
              <w:rPr>
                <w:noProof/>
                <w:webHidden/>
              </w:rPr>
              <w:instrText xml:space="preserve"> PAGEREF _Toc396817354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55" w:history="1">
            <w:r w:rsidR="00585A0C" w:rsidRPr="009E7487">
              <w:rPr>
                <w:rStyle w:val="Hyperlink"/>
                <w:noProof/>
              </w:rPr>
              <w:t>Appendix A - Overview of projects, outputs and outcomes</w:t>
            </w:r>
            <w:r w:rsidR="00585A0C">
              <w:rPr>
                <w:noProof/>
                <w:webHidden/>
              </w:rPr>
              <w:tab/>
            </w:r>
            <w:r w:rsidR="00585A0C">
              <w:rPr>
                <w:noProof/>
                <w:webHidden/>
              </w:rPr>
              <w:fldChar w:fldCharType="begin"/>
            </w:r>
            <w:r w:rsidR="00585A0C">
              <w:rPr>
                <w:noProof/>
                <w:webHidden/>
              </w:rPr>
              <w:instrText xml:space="preserve"> PAGEREF _Toc396817355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EE5723">
          <w:pPr>
            <w:pStyle w:val="TOC1"/>
            <w:tabs>
              <w:tab w:val="right" w:leader="dot" w:pos="9730"/>
            </w:tabs>
            <w:rPr>
              <w:noProof/>
              <w:lang w:val="en-ZA" w:eastAsia="en-ZA"/>
            </w:rPr>
          </w:pPr>
          <w:hyperlink w:anchor="_Toc396817356" w:history="1">
            <w:r w:rsidR="00585A0C" w:rsidRPr="009E7487">
              <w:rPr>
                <w:rStyle w:val="Hyperlink"/>
                <w:noProof/>
              </w:rPr>
              <w:t>Appendix B - List of Researchers</w:t>
            </w:r>
            <w:r w:rsidR="00585A0C">
              <w:rPr>
                <w:noProof/>
                <w:webHidden/>
              </w:rPr>
              <w:tab/>
            </w:r>
            <w:r w:rsidR="00585A0C">
              <w:rPr>
                <w:noProof/>
                <w:webHidden/>
              </w:rPr>
              <w:fldChar w:fldCharType="begin"/>
            </w:r>
            <w:r w:rsidR="00585A0C">
              <w:rPr>
                <w:noProof/>
                <w:webHidden/>
              </w:rPr>
              <w:instrText xml:space="preserve"> PAGEREF _Toc396817356 \h </w:instrText>
            </w:r>
            <w:r w:rsidR="00585A0C">
              <w:rPr>
                <w:noProof/>
                <w:webHidden/>
              </w:rPr>
            </w:r>
            <w:r w:rsidR="00585A0C">
              <w:rPr>
                <w:noProof/>
                <w:webHidden/>
              </w:rPr>
              <w:fldChar w:fldCharType="separate"/>
            </w:r>
            <w:r w:rsidR="001875EB">
              <w:rPr>
                <w:noProof/>
                <w:webHidden/>
              </w:rPr>
              <w:t>2</w:t>
            </w:r>
            <w:r w:rsidR="00585A0C">
              <w:rPr>
                <w:noProof/>
                <w:webHidden/>
              </w:rPr>
              <w:fldChar w:fldCharType="end"/>
            </w:r>
          </w:hyperlink>
        </w:p>
        <w:p w:rsidR="00585A0C" w:rsidRDefault="00585A0C">
          <w:r>
            <w:rPr>
              <w:b/>
              <w:bCs/>
              <w:noProof/>
            </w:rPr>
            <w:fldChar w:fldCharType="end"/>
          </w:r>
        </w:p>
      </w:sdtContent>
    </w:sdt>
    <w:p w:rsidR="00E46B8B" w:rsidRDefault="00E46B8B">
      <w:pPr>
        <w:rPr>
          <w:b/>
          <w:sz w:val="28"/>
        </w:rPr>
      </w:pPr>
      <w:r>
        <w:br w:type="page"/>
      </w:r>
    </w:p>
    <w:p w:rsidR="00C969C2" w:rsidRDefault="00E46B8B" w:rsidP="00585A0C">
      <w:pPr>
        <w:pStyle w:val="Heading1"/>
      </w:pPr>
      <w:bookmarkStart w:id="2" w:name="_Toc396817314"/>
      <w:r>
        <w:lastRenderedPageBreak/>
        <w:t>1 Synthesis</w:t>
      </w:r>
      <w:bookmarkEnd w:id="2"/>
    </w:p>
    <w:p w:rsidR="00C969C2" w:rsidRDefault="00E46B8B">
      <w:pPr>
        <w:spacing w:line="276" w:lineRule="auto"/>
      </w:pPr>
      <w:r>
        <w:t>A number of challenges face education in the 21st century in the so called political ‘Global South’, including ways to meet the growing demand for education in a context where schools, colleges and universities are under financial pressure, have limited human resources and struggle to provide high quality and affordable education and specifically relevant, good quality and cost-effective teaching and learning materials. Enabled by the ubiquity of the Internet, alternative intellectual property mechanisms such as Creative Commons, and the growing ‘open’ movement, the emergence of open educational resources (OER)</w:t>
      </w:r>
      <w:r>
        <w:rPr>
          <w:b/>
        </w:rPr>
        <w:t xml:space="preserve"> </w:t>
      </w:r>
      <w:r>
        <w:t>has been hailed as a potentially fruitful response to some of these challenges.</w:t>
      </w:r>
    </w:p>
    <w:p w:rsidR="00C969C2" w:rsidRDefault="00C969C2">
      <w:pPr>
        <w:spacing w:line="276" w:lineRule="auto"/>
      </w:pPr>
    </w:p>
    <w:p w:rsidR="00C969C2" w:rsidRDefault="00E46B8B">
      <w:pPr>
        <w:spacing w:line="276" w:lineRule="auto"/>
      </w:pPr>
      <w:r>
        <w:t>As UNESCO and the Commonwealth of Learning (COL) have called for extended commitment to OER, especially by countries in the Global South, it is necessary to search for evidence of how OER creation and use are influencing educational practices and policy in this region. While some research is emerging on the use and impact of OER in addressing these pressing educational challenges, most of this research is happening in the Global North. Research on the efficacy of OER in the Global South is embryonic and primarily focused on specific projects. A stronger evidence base on OER would allow governments and institutional leaders in the Global South to move beyond the rhetoric based on appealing claims and propositions to evidence-based educational policies which effectively address the challenges facing them. It would hopefully help to ensure that education policy development initiatives and further expenditure by philanthropic foundations and governments are indeed achieving the outcomes of resourcing easily accessible, socially acceptable, high quality and affordable educational materials in the Global South. There is therefore a need to investigate if and under what circumstances the adoption of OER impact upon the educational challenges in the Global South.</w:t>
      </w:r>
    </w:p>
    <w:p w:rsidR="00C969C2" w:rsidRDefault="00C969C2">
      <w:pPr>
        <w:spacing w:line="276" w:lineRule="auto"/>
      </w:pPr>
    </w:p>
    <w:p w:rsidR="00C969C2" w:rsidRDefault="00E46B8B">
      <w:pPr>
        <w:spacing w:line="276" w:lineRule="auto"/>
      </w:pPr>
      <w:r>
        <w:t xml:space="preserve">The </w:t>
      </w:r>
      <w:r>
        <w:rPr>
          <w:b/>
        </w:rPr>
        <w:t>general objective</w:t>
      </w:r>
      <w:r>
        <w:t xml:space="preserve"> of the Research on Open Educational Resources for Development in the Global South (ROER4D) project is to improve educational policy, practice and research in developing countries by better understanding the use and impact of OER. The </w:t>
      </w:r>
      <w:r>
        <w:rPr>
          <w:b/>
        </w:rPr>
        <w:t>specific objectives</w:t>
      </w:r>
      <w:r>
        <w:t xml:space="preserve"> of the project are to (1) build an empirical knowledge ba</w:t>
      </w:r>
      <w:r w:rsidR="001C12BD">
        <w:t>se on the use and impact of OER</w:t>
      </w:r>
      <w:r>
        <w:t xml:space="preserve"> in education; (2) develop the research capacity of OER researchers; (3); build a network of OER scholars; and (4) communicate research to inform education policy and practice. In order to meet these objectives successfully, an implicit notion has been framed as an additional objective, namely to (5) curate research documents produced and data collected as open data.</w:t>
      </w:r>
    </w:p>
    <w:p w:rsidR="00C969C2" w:rsidRDefault="00C969C2">
      <w:pPr>
        <w:spacing w:line="276" w:lineRule="auto"/>
      </w:pPr>
    </w:p>
    <w:p w:rsidR="00C969C2" w:rsidRDefault="00E46B8B">
      <w:pPr>
        <w:spacing w:line="276" w:lineRule="auto"/>
      </w:pPr>
      <w:r>
        <w:t>The programme consists of 12 sub-projects across the Global South, in three regions, namely: South America, Sub-Saharan Africa and South / South East Asia. Using desktop regional reviews, cross-regional surveys, cross-regional and country case studies, action research studies and focused impact studies, the research activities and findings will endeavour to establish evidence of students and lecturers’ OER awareness, access, creation, use, non-use, reuse (revision, remix, redistribution) in a selection of institutions and the impact of OER adoption on educators’ practices, curriculum development and student performance.</w:t>
      </w:r>
    </w:p>
    <w:p w:rsidR="00C969C2" w:rsidRDefault="00C969C2">
      <w:pPr>
        <w:spacing w:line="276" w:lineRule="auto"/>
      </w:pPr>
    </w:p>
    <w:p w:rsidR="00C969C2" w:rsidRDefault="00E46B8B">
      <w:pPr>
        <w:spacing w:line="276" w:lineRule="auto"/>
      </w:pPr>
      <w:r>
        <w:rPr>
          <w:b/>
        </w:rPr>
        <w:t>Programme clarification:</w:t>
      </w:r>
      <w:r>
        <w:t xml:space="preserve"> In order to meet these objectives successfully, an implicit notion has been framed as an additional objective, namely to (5) curate research documents produced and data collected as open data.</w:t>
      </w:r>
    </w:p>
    <w:p w:rsidR="00C969C2" w:rsidRDefault="00C969C2">
      <w:pPr>
        <w:spacing w:line="276" w:lineRule="auto"/>
      </w:pPr>
    </w:p>
    <w:p w:rsidR="00743D14" w:rsidRDefault="00743D14">
      <w:pPr>
        <w:rPr>
          <w:b/>
          <w:sz w:val="28"/>
        </w:rPr>
      </w:pPr>
      <w:bookmarkStart w:id="3" w:name="h.2et92p0" w:colFirst="0" w:colLast="0"/>
      <w:bookmarkEnd w:id="3"/>
      <w:r>
        <w:br w:type="page"/>
      </w:r>
    </w:p>
    <w:p w:rsidR="00C969C2" w:rsidRDefault="00E46B8B" w:rsidP="00585A0C">
      <w:pPr>
        <w:pStyle w:val="Heading1"/>
      </w:pPr>
      <w:bookmarkStart w:id="4" w:name="_Toc396817315"/>
      <w:r>
        <w:lastRenderedPageBreak/>
        <w:t>2 Research problem</w:t>
      </w:r>
      <w:bookmarkEnd w:id="4"/>
    </w:p>
    <w:p w:rsidR="00C969C2" w:rsidRDefault="00E46B8B" w:rsidP="001C12BD">
      <w:pPr>
        <w:spacing w:line="276" w:lineRule="auto"/>
      </w:pPr>
      <w:r>
        <w:t xml:space="preserve">While some challenges facing education in both the Global North and South are similar, such as the increasing costs of education and increasing costs of textbooks (Allen 2010), other challenges play out differently in the different regions. According to UNESCO (2011), secondary schools across the globe have been accommodating nearly one hundred million additional students every decade, with the total number growing by 60% between 1990 and 2009. Many students in the Global South desire post-secondary education (college and/or university education), but are excluded due, in part, to the availability of post-secondary institutions, the cost of tuition and the cost of up-to-date learning materials that are appropriate to their context. In addition, rapidly changing working environments in a period of economic instability are also increasing the need for informal learning and ‘lifelong learning’. </w:t>
      </w:r>
    </w:p>
    <w:p w:rsidR="001C12BD" w:rsidRDefault="001C12BD" w:rsidP="001C12BD">
      <w:pPr>
        <w:spacing w:line="276" w:lineRule="auto"/>
      </w:pPr>
    </w:p>
    <w:p w:rsidR="00C969C2" w:rsidRDefault="00E46B8B" w:rsidP="001C12BD">
      <w:pPr>
        <w:spacing w:line="276" w:lineRule="auto"/>
      </w:pPr>
      <w:r>
        <w:t>In addition, a range of barriers such as geographical remoteness, cultural norms, prior achievement, physical circumstances (Lane 2008), limited connectivity (</w:t>
      </w:r>
      <w:proofErr w:type="spellStart"/>
      <w:r>
        <w:t>Dhanarajan</w:t>
      </w:r>
      <w:proofErr w:type="spellEnd"/>
      <w:r>
        <w:t xml:space="preserve"> &amp; Porter 2013) and lack of digital literacy (or digital fluency) (Lane 2009) may result in unequal access to education, further marginalising vulnerable groups. One particular challenge is the inordinate influence that institutions from the Global North exert on post-secondary education institutions, curricula and textbooks in the Global South.</w:t>
      </w:r>
    </w:p>
    <w:p w:rsidR="001C12BD" w:rsidRDefault="001C12BD" w:rsidP="001C12BD">
      <w:pPr>
        <w:spacing w:line="276" w:lineRule="auto"/>
      </w:pPr>
    </w:p>
    <w:p w:rsidR="00C969C2" w:rsidRDefault="00E46B8B" w:rsidP="001C12BD">
      <w:pPr>
        <w:spacing w:line="276" w:lineRule="auto"/>
      </w:pPr>
      <w:r>
        <w:t>OER have been variously defined by</w:t>
      </w:r>
      <w:r>
        <w:rPr>
          <w:i/>
        </w:rPr>
        <w:t xml:space="preserve"> </w:t>
      </w:r>
      <w:r>
        <w:t>international agencies, philanthropic organizations, and institutions, providing and using OER and researchers. For this project open educational resources will be defined as follows:</w:t>
      </w:r>
    </w:p>
    <w:p w:rsidR="00C969C2" w:rsidRDefault="00E46B8B" w:rsidP="001C12BD">
      <w:pPr>
        <w:spacing w:line="276" w:lineRule="auto"/>
        <w:ind w:left="360"/>
      </w:pPr>
      <w:r>
        <w:t xml:space="preserve">OER are teaching, learning, and research resources that reside in the public domain or have been released under an intellectual property license that permits their free use and re-purposing by others. Examples of OER include full courses, course materials, modules, textbooks, streaming videos, tests, software, massive open online courses (MOOCs) and any other tools, materials, or techniques used to support access to knowledge (adapted from Smith &amp; </w:t>
      </w:r>
      <w:proofErr w:type="spellStart"/>
      <w:r>
        <w:t>Casserly</w:t>
      </w:r>
      <w:proofErr w:type="spellEnd"/>
      <w:r>
        <w:t xml:space="preserve"> 2006: 8).</w:t>
      </w:r>
    </w:p>
    <w:p w:rsidR="00C969C2" w:rsidRDefault="00C969C2" w:rsidP="001C12BD">
      <w:pPr>
        <w:spacing w:line="276" w:lineRule="auto"/>
        <w:ind w:left="360"/>
      </w:pPr>
    </w:p>
    <w:p w:rsidR="00C969C2" w:rsidRDefault="00E46B8B" w:rsidP="001C12BD">
      <w:pPr>
        <w:spacing w:line="276" w:lineRule="auto"/>
      </w:pPr>
      <w:r>
        <w:t xml:space="preserve">OER are increasingly being adopted as a way of widening access to quality and affordable educational opportunities through a range of OER initiatives, repositories and portals (e.g. MIT Open Courseware, Open University’s </w:t>
      </w:r>
      <w:proofErr w:type="spellStart"/>
      <w:r>
        <w:t>OpenLearn</w:t>
      </w:r>
      <w:proofErr w:type="spellEnd"/>
      <w:r>
        <w:t>, Washington State’s Open Course Library, Khan Academy). Although access data provided by these various portals (e.g. MIT Statistics 2011, 2012) indicate some access to these resources from countries in the Global South, the number of ‘hits’ do not explain how these materials are being used, by whom and to what effect in order to provide empirical evidence for the “widely shared belief that [OER] were going to be a fundamentally important phenomenon for the future of learning and education” (</w:t>
      </w:r>
      <w:proofErr w:type="spellStart"/>
      <w:r>
        <w:t>Tuomi</w:t>
      </w:r>
      <w:proofErr w:type="spellEnd"/>
      <w:r>
        <w:t xml:space="preserve"> 2013:59). The paucity of research on the contribution of OER to improving education has triggered this research programme.</w:t>
      </w:r>
    </w:p>
    <w:p w:rsidR="001C12BD" w:rsidRDefault="001C12BD" w:rsidP="001C12BD">
      <w:pPr>
        <w:spacing w:line="276" w:lineRule="auto"/>
      </w:pPr>
    </w:p>
    <w:p w:rsidR="00C969C2" w:rsidRDefault="00E46B8B" w:rsidP="001C12BD">
      <w:pPr>
        <w:spacing w:line="276" w:lineRule="auto"/>
      </w:pPr>
      <w:r>
        <w:t>When describing how much traction OER has gained in education in  the Global South, authors are still grappling with the seminal construct that describes OER practices, including awareness of, access to, use of and various types of reuse such as revise, remix, redistribute, as well as what indicators to use in an endeavour to make a judgment about OER impact. In this programme we use “adoption” as the overarching construct to denote the wide range of OER practices and policy development.</w:t>
      </w:r>
    </w:p>
    <w:p w:rsidR="00C969C2" w:rsidRDefault="00C969C2" w:rsidP="001C12BD">
      <w:pPr>
        <w:spacing w:line="276" w:lineRule="auto"/>
      </w:pPr>
    </w:p>
    <w:p w:rsidR="00C969C2" w:rsidRDefault="00E46B8B" w:rsidP="001C12BD">
      <w:pPr>
        <w:spacing w:line="276" w:lineRule="auto"/>
      </w:pPr>
      <w:r>
        <w:t xml:space="preserve">Globally, multi-national agencies such as UNESCO and COL have been encouraging governments to develop policies to promote OER and individuals to contribute to and use OER (see </w:t>
      </w:r>
      <w:hyperlink r:id="rId9">
        <w:r>
          <w:rPr>
            <w:color w:val="1155CC"/>
            <w:u w:val="single"/>
          </w:rPr>
          <w:t>Paris Declaration</w:t>
        </w:r>
      </w:hyperlink>
      <w:r>
        <w:t xml:space="preserve">). Empirical evidence on the use and impact of OER adoption in the Global South is necessary to inform government and institutional educational policy development, advocacy work, grant making, and technological development for OER as well as the practice of educators and students in formal and informal contexts. This evidence is of </w:t>
      </w:r>
      <w:r>
        <w:lastRenderedPageBreak/>
        <w:t>particular importance to developing countries that are socio-economically challenged and see OER as a possible way of responding to the demands for easily accessible, relevant, high-quality and affordable education. In addition, this evidence will contribute to the fairly limited body of scholarly knowledge about OER in the Global South and in the process develop the research capacity of a network of researchers in the region. In order to ascertain the rate of OER adoption and the circumstances under which OER are being used and how their use may be impacting upon education in expected and unintended ways, it is necessary to gather empirical data about the adoption of OER in the Global South.</w:t>
      </w:r>
    </w:p>
    <w:p w:rsidR="00C969C2" w:rsidRDefault="00C969C2" w:rsidP="001C12BD">
      <w:pPr>
        <w:spacing w:line="276" w:lineRule="auto"/>
      </w:pPr>
    </w:p>
    <w:p w:rsidR="00C969C2" w:rsidRDefault="00E46B8B" w:rsidP="001C12BD">
      <w:pPr>
        <w:spacing w:line="276" w:lineRule="auto"/>
      </w:pPr>
      <w:r>
        <w:t xml:space="preserve">The </w:t>
      </w:r>
      <w:r>
        <w:rPr>
          <w:b/>
        </w:rPr>
        <w:t>general objective</w:t>
      </w:r>
      <w:r>
        <w:t xml:space="preserve"> of this research programme is to improve educational policy, practice, and research in developing countries by better understanding the use and impact of OER. The </w:t>
      </w:r>
      <w:r>
        <w:rPr>
          <w:b/>
        </w:rPr>
        <w:t>specific objectives</w:t>
      </w:r>
      <w:r>
        <w:t xml:space="preserve"> of the project are to (1) build an empirical knowledge base on the use and impact of OER focusing in education; (2) develop the research capacity of OER researchers; (3); build a network of OER scholars; and (4) communicate research to inform education policy and practice. In order to meet these objectives successfully, an implicit notion has been framed as an additional objective, namely to (5) curate data collected as open data.</w:t>
      </w:r>
    </w:p>
    <w:p w:rsidR="00C969C2" w:rsidRDefault="00C969C2" w:rsidP="001C12BD">
      <w:pPr>
        <w:spacing w:line="276" w:lineRule="auto"/>
      </w:pPr>
    </w:p>
    <w:p w:rsidR="00C969C2" w:rsidRDefault="00E46B8B" w:rsidP="001C12BD">
      <w:pPr>
        <w:spacing w:line="276" w:lineRule="auto"/>
      </w:pPr>
      <w:r>
        <w:rPr>
          <w:b/>
        </w:rPr>
        <w:t>Programme change</w:t>
      </w:r>
      <w:r>
        <w:t xml:space="preserve">: Due to additional funds being made available for OER Impact Studies (Sub-Project 10) as a separate IDRC grant to </w:t>
      </w:r>
      <w:proofErr w:type="spellStart"/>
      <w:r>
        <w:t>Wawasan</w:t>
      </w:r>
      <w:proofErr w:type="spellEnd"/>
      <w:r>
        <w:t xml:space="preserve"> Open University (Grant #107331-002), the education sector addressed in the ROER4D project was increased to include schooling, post-secondary and informal education. Sub-Projects 11 and 12 were originally scoped to include establishing baseline education expenditure in the schooling and post-secondary sector as a basis for interrogating the claims that OER reduces the costs of educational materials. The post-secondary focus will apply to all other sub-projects.</w:t>
      </w:r>
    </w:p>
    <w:p w:rsidR="00743D14" w:rsidRDefault="00743D14" w:rsidP="001C12BD">
      <w:pPr>
        <w:spacing w:line="276" w:lineRule="auto"/>
        <w:rPr>
          <w:b/>
          <w:sz w:val="28"/>
        </w:rPr>
      </w:pPr>
      <w:bookmarkStart w:id="5" w:name="h.l34sqe3sdboh" w:colFirst="0" w:colLast="0"/>
      <w:bookmarkEnd w:id="5"/>
    </w:p>
    <w:p w:rsidR="00743D14" w:rsidRDefault="00743D14">
      <w:pPr>
        <w:rPr>
          <w:b/>
          <w:sz w:val="28"/>
        </w:rPr>
      </w:pPr>
      <w:r>
        <w:br w:type="page"/>
      </w:r>
    </w:p>
    <w:p w:rsidR="00C969C2" w:rsidRDefault="00E46B8B" w:rsidP="00585A0C">
      <w:pPr>
        <w:pStyle w:val="Heading1"/>
      </w:pPr>
      <w:bookmarkStart w:id="6" w:name="_Toc396817316"/>
      <w:r>
        <w:lastRenderedPageBreak/>
        <w:t>3 Research objectives &amp; initial findings (SP1, SP6, SP11 and SP12)</w:t>
      </w:r>
      <w:bookmarkEnd w:id="6"/>
    </w:p>
    <w:p w:rsidR="00C969C2" w:rsidRDefault="00E46B8B" w:rsidP="001C12BD">
      <w:pPr>
        <w:spacing w:line="276" w:lineRule="auto"/>
      </w:pPr>
      <w:r>
        <w:t xml:space="preserve">The ROER4D project (Figure 1) has only recently commenced the empirical research phase (See </w:t>
      </w:r>
      <w:hyperlink w:anchor="h.q3lyhff7sv11">
        <w:r>
          <w:rPr>
            <w:color w:val="1155CC"/>
            <w:u w:val="single"/>
          </w:rPr>
          <w:t>Appendix A</w:t>
        </w:r>
      </w:hyperlink>
      <w:r>
        <w:t xml:space="preserve"> for details on each of the 12 projects). Currently only two projects (SP1 &amp; SP12) are in a position to contribute directly to the first programme objective, namely “building an empirical knowledge base on the use and impact of OER in education”. However, each of the contracted projects (SP2, 3, 4, 5, 6, 7, 8 &amp; 9) are at various stages in the empirical research phase and initial research issues have already been raised.</w:t>
      </w:r>
    </w:p>
    <w:p w:rsidR="00C969C2" w:rsidRDefault="00C969C2" w:rsidP="001C12BD">
      <w:pPr>
        <w:spacing w:line="276" w:lineRule="auto"/>
      </w:pPr>
    </w:p>
    <w:p w:rsidR="00C969C2" w:rsidRDefault="00E46B8B">
      <w:pPr>
        <w:spacing w:line="276" w:lineRule="auto"/>
      </w:pPr>
      <w:r>
        <w:rPr>
          <w:noProof/>
        </w:rPr>
        <w:drawing>
          <wp:inline distT="114300" distB="114300" distL="114300" distR="114300">
            <wp:extent cx="5276850" cy="3492500"/>
            <wp:effectExtent l="0" t="0" r="0" b="0"/>
            <wp:docPr id="4" name="image01.jpg" descr="InfographicR3-02_SML.jpg"/>
            <wp:cNvGraphicFramePr/>
            <a:graphic xmlns:a="http://schemas.openxmlformats.org/drawingml/2006/main">
              <a:graphicData uri="http://schemas.openxmlformats.org/drawingml/2006/picture">
                <pic:pic xmlns:pic="http://schemas.openxmlformats.org/drawingml/2006/picture">
                  <pic:nvPicPr>
                    <pic:cNvPr id="0" name="image01.jpg" descr="InfographicR3-02_SML.jpg"/>
                    <pic:cNvPicPr preferRelativeResize="0"/>
                  </pic:nvPicPr>
                  <pic:blipFill>
                    <a:blip r:embed="rId10"/>
                    <a:srcRect/>
                    <a:stretch>
                      <a:fillRect/>
                    </a:stretch>
                  </pic:blipFill>
                  <pic:spPr>
                    <a:xfrm>
                      <a:off x="0" y="0"/>
                      <a:ext cx="5276850" cy="3492500"/>
                    </a:xfrm>
                    <a:prstGeom prst="rect">
                      <a:avLst/>
                    </a:prstGeom>
                    <a:ln/>
                  </pic:spPr>
                </pic:pic>
              </a:graphicData>
            </a:graphic>
          </wp:inline>
        </w:drawing>
      </w:r>
    </w:p>
    <w:p w:rsidR="00C969C2" w:rsidRDefault="00E46B8B">
      <w:pPr>
        <w:spacing w:line="276" w:lineRule="auto"/>
      </w:pPr>
      <w:r>
        <w:rPr>
          <w:b/>
        </w:rPr>
        <w:t>Figure 1: ROER4D Infographic 2014</w:t>
      </w:r>
    </w:p>
    <w:p w:rsidR="00C969C2" w:rsidRDefault="00C969C2">
      <w:pPr>
        <w:spacing w:line="276" w:lineRule="auto"/>
      </w:pPr>
    </w:p>
    <w:p w:rsidR="00C969C2" w:rsidRDefault="00E46B8B" w:rsidP="001C12BD">
      <w:pPr>
        <w:spacing w:line="276" w:lineRule="auto"/>
      </w:pPr>
      <w:r>
        <w:rPr>
          <w:b/>
        </w:rPr>
        <w:t>3.1 Sub-Project 1 - Desktop review of OER in the Global South</w:t>
      </w:r>
    </w:p>
    <w:p w:rsidR="00C969C2" w:rsidRDefault="00E46B8B" w:rsidP="001C12BD">
      <w:pPr>
        <w:spacing w:line="276" w:lineRule="auto"/>
      </w:pPr>
      <w:r>
        <w:rPr>
          <w:b/>
        </w:rPr>
        <w:t>3.1.1 General objective</w:t>
      </w:r>
    </w:p>
    <w:p w:rsidR="00C969C2" w:rsidRDefault="00E46B8B" w:rsidP="001C12BD">
      <w:pPr>
        <w:spacing w:line="276" w:lineRule="auto"/>
      </w:pPr>
      <w:r>
        <w:t xml:space="preserve">To provide a regional overview of OER projects, policies and research in the Global South. </w:t>
      </w:r>
    </w:p>
    <w:p w:rsidR="00C969C2" w:rsidRDefault="00C969C2" w:rsidP="001C12BD">
      <w:pPr>
        <w:spacing w:line="276" w:lineRule="auto"/>
      </w:pPr>
    </w:p>
    <w:p w:rsidR="00C969C2" w:rsidRDefault="00E46B8B" w:rsidP="001C12BD">
      <w:pPr>
        <w:spacing w:line="276" w:lineRule="auto"/>
      </w:pPr>
      <w:r>
        <w:rPr>
          <w:i/>
        </w:rPr>
        <w:t>Specific Objectives:</w:t>
      </w:r>
    </w:p>
    <w:p w:rsidR="00C969C2" w:rsidRDefault="00E46B8B" w:rsidP="001C12BD">
      <w:pPr>
        <w:spacing w:line="276" w:lineRule="auto"/>
      </w:pPr>
      <w:r>
        <w:t>1)  To provide overviews of OER projects, policies and research as well as infrastructural, legal, socio-cultural and/or economic factors that might influence the adoption of OER in post-secondary education in South America (with specific focus on Chile, Colombia and Peru); Sub-Saharan Africa (with specific focus on Ghana, Kenya and South Africa; and South East Asia and South Asia (with specific focus on India, Indonesia and Malaysia).</w:t>
      </w:r>
    </w:p>
    <w:p w:rsidR="00C969C2" w:rsidRDefault="00E46B8B" w:rsidP="001C12BD">
      <w:pPr>
        <w:spacing w:line="276" w:lineRule="auto"/>
      </w:pPr>
      <w:r>
        <w:t>2)  To provide background information for the ROER4D researchers in the various regions and the final meta-analysis.</w:t>
      </w:r>
    </w:p>
    <w:p w:rsidR="00C969C2" w:rsidRDefault="00E46B8B" w:rsidP="001C12BD">
      <w:pPr>
        <w:spacing w:line="276" w:lineRule="auto"/>
      </w:pPr>
      <w:r>
        <w:t>3)  To contribute to the knowledge base of OER activities already being developed by associated OER projects in the Global South and North.</w:t>
      </w:r>
    </w:p>
    <w:p w:rsidR="00C969C2" w:rsidRDefault="00E46B8B" w:rsidP="001C12BD">
      <w:pPr>
        <w:spacing w:line="276" w:lineRule="auto"/>
      </w:pPr>
      <w:r>
        <w:t xml:space="preserve"> </w:t>
      </w:r>
    </w:p>
    <w:p w:rsidR="00C969C2" w:rsidRDefault="00E46B8B" w:rsidP="001C12BD">
      <w:pPr>
        <w:spacing w:line="276" w:lineRule="auto"/>
      </w:pPr>
      <w:r>
        <w:t xml:space="preserve">The first versions of these overviews, which will be updated in 2015 and 2016, indicate varying numbers of OER projects and policies as well as varying degrees of infrastructural, legal, socio-cultural and/or economic preparedness influencing the adoption of OER across the regions. </w:t>
      </w:r>
    </w:p>
    <w:p w:rsidR="00C969C2" w:rsidRDefault="00C969C2" w:rsidP="001C12BD">
      <w:pPr>
        <w:spacing w:line="276" w:lineRule="auto"/>
      </w:pPr>
    </w:p>
    <w:p w:rsidR="00C969C2" w:rsidRDefault="00E46B8B" w:rsidP="001C12BD">
      <w:pPr>
        <w:widowControl w:val="0"/>
        <w:spacing w:line="276" w:lineRule="auto"/>
      </w:pPr>
      <w:r>
        <w:rPr>
          <w:b/>
        </w:rPr>
        <w:lastRenderedPageBreak/>
        <w:t>3.1.2.1 Sub-Project 1a: South America</w:t>
      </w:r>
    </w:p>
    <w:p w:rsidR="00C969C2" w:rsidRDefault="00E46B8B" w:rsidP="001C12BD">
      <w:pPr>
        <w:widowControl w:val="0"/>
        <w:spacing w:line="276" w:lineRule="auto"/>
      </w:pPr>
      <w:r>
        <w:t xml:space="preserve">Mariana </w:t>
      </w:r>
      <w:proofErr w:type="spellStart"/>
      <w:r>
        <w:t>Eguren</w:t>
      </w:r>
      <w:proofErr w:type="spellEnd"/>
      <w:r>
        <w:t xml:space="preserve"> of the </w:t>
      </w:r>
      <w:proofErr w:type="spellStart"/>
      <w:r>
        <w:t>Instituto</w:t>
      </w:r>
      <w:proofErr w:type="spellEnd"/>
      <w:r>
        <w:t xml:space="preserve"> de </w:t>
      </w:r>
      <w:proofErr w:type="spellStart"/>
      <w:r>
        <w:t>Estudios</w:t>
      </w:r>
      <w:proofErr w:type="spellEnd"/>
      <w:r>
        <w:t xml:space="preserve"> </w:t>
      </w:r>
      <w:proofErr w:type="spellStart"/>
      <w:r>
        <w:t>Peruanos</w:t>
      </w:r>
      <w:proofErr w:type="spellEnd"/>
      <w:r>
        <w:t xml:space="preserve"> undertook the </w:t>
      </w:r>
      <w:r w:rsidRPr="00A8352B">
        <w:rPr>
          <w:color w:val="auto"/>
        </w:rPr>
        <w:t xml:space="preserve">South American overview </w:t>
      </w:r>
      <w:r>
        <w:t xml:space="preserve">which includes Argentina, Bolivia, Brazil, Chile, Colombia, Ecuador, Paraguay, Peru, Brazil, Uruguay and Venezuela, and three in-depth reviews of OER adoption in </w:t>
      </w:r>
      <w:r w:rsidRPr="00A8352B">
        <w:rPr>
          <w:color w:val="auto"/>
        </w:rPr>
        <w:t>Chile, Colombia and Peru</w:t>
      </w:r>
      <w:r>
        <w:t xml:space="preserve">. As an </w:t>
      </w:r>
      <w:hyperlink r:id="rId11">
        <w:r>
          <w:rPr>
            <w:color w:val="1155CC"/>
            <w:u w:val="single"/>
          </w:rPr>
          <w:t>overview of Brazi</w:t>
        </w:r>
      </w:hyperlink>
      <w:hyperlink r:id="rId12">
        <w:r>
          <w:rPr>
            <w:color w:val="1155CC"/>
            <w:u w:val="single"/>
          </w:rPr>
          <w:t>l</w:t>
        </w:r>
      </w:hyperlink>
      <w:r>
        <w:t xml:space="preserve"> was undertaken quite recently under the auspices of the UNESCO Institute for Information Technologies in Education, Peru was chosen as the third South American country. </w:t>
      </w:r>
    </w:p>
    <w:p w:rsidR="00C969C2" w:rsidRDefault="00C969C2" w:rsidP="001C12BD">
      <w:pPr>
        <w:widowControl w:val="0"/>
        <w:spacing w:line="276" w:lineRule="auto"/>
      </w:pPr>
    </w:p>
    <w:p w:rsidR="00C969C2" w:rsidRDefault="00E46B8B" w:rsidP="001C12BD">
      <w:pPr>
        <w:spacing w:line="276" w:lineRule="auto"/>
      </w:pPr>
      <w:r>
        <w:t xml:space="preserve">In terms of </w:t>
      </w:r>
      <w:r>
        <w:rPr>
          <w:b/>
        </w:rPr>
        <w:t>infrastructure</w:t>
      </w:r>
      <w:r>
        <w:t xml:space="preserve"> necessary to access OER, internet penetration rates in South America vary quite widely with Chile coming in at 47th in the world and Paraguay at 107th. Chile, Argentina and Uruguay have the highest penetration rates (66.5%, 59.9% and 58.1% respectively) while Ecuador, Bolivia, Peru and Paraguay have the lowest (40.4%, 39.5%, 39.2% and 36.9% respectively). In terms of broadband download speeds which provide an indication of the kinds of OER that can be downloaded with relative ease, Chile boasts 14.54Mbps (59th in the world) while Venezuela only manages 2.01Mbps (182nd)</w:t>
      </w:r>
      <w:r>
        <w:rPr>
          <w:vertAlign w:val="superscript"/>
        </w:rPr>
        <w:footnoteReference w:id="1"/>
      </w:r>
      <w:r>
        <w:t xml:space="preserve">. With respect to </w:t>
      </w:r>
      <w:r>
        <w:rPr>
          <w:b/>
        </w:rPr>
        <w:t>affordability</w:t>
      </w:r>
      <w:r>
        <w:t xml:space="preserve"> of broadband access (expressed as a percentage of average GDP per capita) to pay for access to OER, the Internet Society’s Global Internet Report for 2014</w:t>
      </w:r>
      <w:r>
        <w:rPr>
          <w:vertAlign w:val="superscript"/>
        </w:rPr>
        <w:footnoteReference w:id="2"/>
      </w:r>
      <w:r>
        <w:t xml:space="preserve"> indicates that the countries paying the most for broadband include Ecuador (10.88% and ranked 106th in the world) and Bolivia (10.06% and ranked 103th in the world). Those countries in South America most able to afford broadband access are Uruguay (1.24% and ranked 35th in the world) and Peru (1.33% and ranked 38th in the world). </w:t>
      </w:r>
      <w:r>
        <w:rPr>
          <w:b/>
        </w:rPr>
        <w:t>Legally</w:t>
      </w:r>
      <w:r>
        <w:t xml:space="preserve"> there are a number of regulations that govern intellectual property in South America including the Common Norm for the Andean Community, the WIPO Copyright Treaty, the WIPO Performances and Phonograms Treaty and the World Trade Organisation (WTO) Agreement on Trade-Related Aspects of Intellectual Property Rights (TRIPS), but these all privilege “closed” rights not enabling of OER. By contrast, only seven of  South American 12 sovereign states</w:t>
      </w:r>
      <w:r>
        <w:rPr>
          <w:vertAlign w:val="superscript"/>
        </w:rPr>
        <w:footnoteReference w:id="3"/>
      </w:r>
      <w:r>
        <w:t xml:space="preserve"> are part of the formal Creative Commons Affiliate Network</w:t>
      </w:r>
      <w:r>
        <w:rPr>
          <w:vertAlign w:val="superscript"/>
        </w:rPr>
        <w:footnoteReference w:id="4"/>
      </w:r>
      <w:r>
        <w:t xml:space="preserve"> (Argentina, Brazil, Chile, Colombia, Ecuador, Peru &amp; Venezuela), which indicates that the legal regulations for sharing teaching and learning materials openly is not yet in place, thus making OER adoption still a challenge across the whole region. </w:t>
      </w:r>
    </w:p>
    <w:p w:rsidR="00C969C2" w:rsidRDefault="00C969C2" w:rsidP="001C12BD">
      <w:pPr>
        <w:spacing w:line="276" w:lineRule="auto"/>
      </w:pPr>
    </w:p>
    <w:p w:rsidR="00C969C2" w:rsidRDefault="00E46B8B" w:rsidP="001C12BD">
      <w:pPr>
        <w:spacing w:line="276" w:lineRule="auto"/>
      </w:pPr>
      <w:r>
        <w:t xml:space="preserve">Despite these legal constraints, in the UNESCO/COL OER survey, </w:t>
      </w:r>
      <w:proofErr w:type="spellStart"/>
      <w:r>
        <w:t>Hoosen</w:t>
      </w:r>
      <w:proofErr w:type="spellEnd"/>
      <w:r>
        <w:t xml:space="preserve"> reports that 46% of Latin American and Caribbean countries indicate the presence of a strategy or </w:t>
      </w:r>
      <w:r>
        <w:rPr>
          <w:b/>
        </w:rPr>
        <w:t>policy</w:t>
      </w:r>
      <w:r>
        <w:t xml:space="preserve"> on OER (2012:11). The same survey reports that 41% of these countries can identify specific OER initiatives by institutions and engaged individuals; 23% by government initiatives and 9% by private funding (</w:t>
      </w:r>
      <w:proofErr w:type="spellStart"/>
      <w:r>
        <w:t>Hoosen</w:t>
      </w:r>
      <w:proofErr w:type="spellEnd"/>
      <w:r>
        <w:t xml:space="preserve"> 2012: 3). To date, much of the </w:t>
      </w:r>
      <w:r>
        <w:rPr>
          <w:b/>
        </w:rPr>
        <w:t>research</w:t>
      </w:r>
      <w:r>
        <w:t xml:space="preserve"> on OER adoption in South America has been slanted towards general reviews of OER projects (e.g. Dos Santos 2011, Rossini 2012), but very little is empirical in nature. Some research is available only in Spanish or Portuguese (e.g. </w:t>
      </w:r>
      <w:proofErr w:type="spellStart"/>
      <w:r>
        <w:t>Astudillo</w:t>
      </w:r>
      <w:proofErr w:type="spellEnd"/>
      <w:r>
        <w:t xml:space="preserve">, </w:t>
      </w:r>
      <w:proofErr w:type="spellStart"/>
      <w:r>
        <w:t>Willging</w:t>
      </w:r>
      <w:proofErr w:type="spellEnd"/>
      <w:r>
        <w:t xml:space="preserve"> &amp; Garcia 2011; </w:t>
      </w:r>
      <w:proofErr w:type="spellStart"/>
      <w:r>
        <w:t>Rozo</w:t>
      </w:r>
      <w:proofErr w:type="spellEnd"/>
      <w:r>
        <w:t xml:space="preserve"> &amp; Prada 2012). Drawing on Torres (2013), </w:t>
      </w:r>
      <w:proofErr w:type="spellStart"/>
      <w:r>
        <w:t>Eguren</w:t>
      </w:r>
      <w:proofErr w:type="spellEnd"/>
      <w:r>
        <w:t xml:space="preserve"> argues that the main challenge with respect to OER in South America is the need to embrace a </w:t>
      </w:r>
      <w:r>
        <w:rPr>
          <w:b/>
        </w:rPr>
        <w:t>culture</w:t>
      </w:r>
      <w:r>
        <w:t xml:space="preserve"> of openness. An indication of the growing interest in open education by institutions in South America is the fact that six countries belong to the Open Education Consortium. Brazil has seven institutional members, Colombia five, Peru three, Ecuador two and Chile and Venezuela have one each. Although South Americans are starting to engage in some “open” practices — for example, Brazil, Argentina, Ecuador and Paraguay all have “ambassadors” in the Open Knowledge network</w:t>
      </w:r>
      <w:r>
        <w:rPr>
          <w:vertAlign w:val="superscript"/>
        </w:rPr>
        <w:footnoteReference w:id="5"/>
      </w:r>
      <w:r>
        <w:t xml:space="preserve"> — the concept of “openness” still seems to be relatively new.</w:t>
      </w:r>
    </w:p>
    <w:p w:rsidR="00C969C2" w:rsidRDefault="00C969C2" w:rsidP="001C12BD">
      <w:pPr>
        <w:spacing w:line="276" w:lineRule="auto"/>
      </w:pPr>
    </w:p>
    <w:p w:rsidR="00C969C2" w:rsidRDefault="00E46B8B" w:rsidP="001C12BD">
      <w:pPr>
        <w:widowControl w:val="0"/>
        <w:spacing w:line="276" w:lineRule="auto"/>
      </w:pPr>
      <w:r>
        <w:rPr>
          <w:b/>
        </w:rPr>
        <w:lastRenderedPageBreak/>
        <w:t>3.1.2.2 Sub-Project 1b: Sub-Saharan Africa</w:t>
      </w:r>
    </w:p>
    <w:p w:rsidR="00C969C2" w:rsidRDefault="00E46B8B" w:rsidP="001C12BD">
      <w:pPr>
        <w:widowControl w:val="0"/>
        <w:spacing w:line="276" w:lineRule="auto"/>
      </w:pPr>
      <w:proofErr w:type="spellStart"/>
      <w:r>
        <w:t>Maryla</w:t>
      </w:r>
      <w:proofErr w:type="spellEnd"/>
      <w:r>
        <w:t xml:space="preserve"> </w:t>
      </w:r>
      <w:proofErr w:type="spellStart"/>
      <w:r>
        <w:t>Bialobrzeska</w:t>
      </w:r>
      <w:proofErr w:type="spellEnd"/>
      <w:r>
        <w:t xml:space="preserve"> and Jennifer </w:t>
      </w:r>
      <w:proofErr w:type="spellStart"/>
      <w:r>
        <w:t>Louw</w:t>
      </w:r>
      <w:proofErr w:type="spellEnd"/>
      <w:r>
        <w:t xml:space="preserve"> of the South African Institute for Distance Education (SAIDE) undertook </w:t>
      </w:r>
      <w:r w:rsidRPr="00A8352B">
        <w:rPr>
          <w:color w:val="auto"/>
        </w:rPr>
        <w:t xml:space="preserve">the Sub-Saharan Africa </w:t>
      </w:r>
      <w:hyperlink r:id="rId13">
        <w:r w:rsidRPr="00A8352B">
          <w:rPr>
            <w:color w:val="auto"/>
          </w:rPr>
          <w:t>overview</w:t>
        </w:r>
      </w:hyperlink>
      <w:r w:rsidRPr="00A8352B">
        <w:rPr>
          <w:color w:val="auto"/>
        </w:rPr>
        <w:t xml:space="preserve"> which focuses primarily on the 24 English-speaking countries of the 66 states and/or territories in Africa. Three in-depth reviews of OER adoption in Ghana (by Ephraim </w:t>
      </w:r>
      <w:proofErr w:type="spellStart"/>
      <w:r w:rsidRPr="00A8352B">
        <w:rPr>
          <w:color w:val="auto"/>
        </w:rPr>
        <w:t>Mlanga</w:t>
      </w:r>
      <w:proofErr w:type="spellEnd"/>
      <w:r w:rsidRPr="00A8352B">
        <w:rPr>
          <w:color w:val="auto"/>
        </w:rPr>
        <w:t xml:space="preserve">), Kenya (by Catherine </w:t>
      </w:r>
      <w:proofErr w:type="spellStart"/>
      <w:r w:rsidRPr="00A8352B">
        <w:rPr>
          <w:color w:val="auto"/>
        </w:rPr>
        <w:t>Ngugi</w:t>
      </w:r>
      <w:proofErr w:type="spellEnd"/>
      <w:r w:rsidRPr="00A8352B">
        <w:rPr>
          <w:color w:val="auto"/>
        </w:rPr>
        <w:t xml:space="preserve"> &amp; Rosemary </w:t>
      </w:r>
      <w:proofErr w:type="spellStart"/>
      <w:r w:rsidRPr="00A8352B">
        <w:rPr>
          <w:color w:val="auto"/>
        </w:rPr>
        <w:t>Juma</w:t>
      </w:r>
      <w:proofErr w:type="spellEnd"/>
      <w:r w:rsidRPr="00A8352B">
        <w:rPr>
          <w:color w:val="auto"/>
        </w:rPr>
        <w:t xml:space="preserve">) and South Africa were also undertaken </w:t>
      </w:r>
      <w:r>
        <w:t>by SAIDE staff. For this brief review of the findings we will focus on the latter three to provide a flavour of the initial research.</w:t>
      </w:r>
    </w:p>
    <w:p w:rsidR="00C969C2" w:rsidRDefault="00C969C2" w:rsidP="001C12BD">
      <w:pPr>
        <w:widowControl w:val="0"/>
        <w:spacing w:line="276" w:lineRule="auto"/>
      </w:pPr>
    </w:p>
    <w:p w:rsidR="00C969C2" w:rsidRDefault="00E46B8B" w:rsidP="001C12BD">
      <w:pPr>
        <w:spacing w:line="276" w:lineRule="auto"/>
      </w:pPr>
      <w:r>
        <w:t xml:space="preserve">In terms of </w:t>
      </w:r>
      <w:r>
        <w:rPr>
          <w:b/>
        </w:rPr>
        <w:t>infrastructure</w:t>
      </w:r>
      <w:r>
        <w:t xml:space="preserve"> necessary to access OER, internet penetration rates in Sub-Saharan Africa vary widely. Of the three countries, South Africa comes in at 80th in the world with an internet penetration of 48.9%, Kenya at 100th with 39% and Ghana at 145th with 12.3%. In terms of broadband download speeds which provide an indication of the kinds of OER that can be downloaded with relative ease, Kenya provides 8.16Mbps (98th in the world), Ghana 7.66Mbps (103rd) and South Africa only 5.81Mbps (128th)</w:t>
      </w:r>
      <w:r>
        <w:rPr>
          <w:vertAlign w:val="superscript"/>
        </w:rPr>
        <w:footnoteReference w:id="6"/>
      </w:r>
      <w:r>
        <w:t xml:space="preserve">. With respect to </w:t>
      </w:r>
      <w:r>
        <w:rPr>
          <w:b/>
        </w:rPr>
        <w:t>affordability</w:t>
      </w:r>
      <w:r>
        <w:t xml:space="preserve"> of broadband access (expressed as a percentage of average GDP per capita) to pay for access to OER, the Internet Society’s Global Internet Report (2014)</w:t>
      </w:r>
      <w:r>
        <w:rPr>
          <w:vertAlign w:val="superscript"/>
        </w:rPr>
        <w:footnoteReference w:id="7"/>
      </w:r>
      <w:r>
        <w:t xml:space="preserve"> indicates that of the three countries Kenya (15.68% and ranked 116 in the world) pays the most for broadband, then Ghana (9.87% and ranked 102nd in the world) and South Africa the least (6.14% and 92nd in the world). Of the three countries, only South Africa and Kenya are part of the formal Creative Commons Affiliate Network, which indicates that the </w:t>
      </w:r>
      <w:r>
        <w:rPr>
          <w:b/>
        </w:rPr>
        <w:t>legal</w:t>
      </w:r>
      <w:r>
        <w:t xml:space="preserve"> regulations for sharing teaching and learning materials openly are only partially in place, thus making OER adoption still a challenge within these countries. In the UNESCO/COL OER survey, </w:t>
      </w:r>
      <w:proofErr w:type="spellStart"/>
      <w:r>
        <w:t>Hoosen</w:t>
      </w:r>
      <w:proofErr w:type="spellEnd"/>
      <w:r>
        <w:t xml:space="preserve"> reports that 25%</w:t>
      </w:r>
      <w:r w:rsidR="002A017A">
        <w:t xml:space="preserve"> of African countries indicate </w:t>
      </w:r>
      <w:r>
        <w:t xml:space="preserve">the presence of a strategy or </w:t>
      </w:r>
      <w:r>
        <w:rPr>
          <w:b/>
        </w:rPr>
        <w:t>policy</w:t>
      </w:r>
      <w:r>
        <w:t xml:space="preserve"> on OER (2012:11). The same survey reports that 50% of African countries can identify specific OER initiatives by institutions and engaged individuals; 17% by government initiatives and 33% by private funding (</w:t>
      </w:r>
      <w:proofErr w:type="spellStart"/>
      <w:r>
        <w:t>Hoosen</w:t>
      </w:r>
      <w:proofErr w:type="spellEnd"/>
      <w:r>
        <w:t xml:space="preserve"> 2012: 3). Due to the presence of a number of quite extensive OER projects developed in co-operation with partners in the Global North (e.g. the Teacher Education in Sub-Saharan Africa (TESSA) project), </w:t>
      </w:r>
      <w:r>
        <w:rPr>
          <w:b/>
        </w:rPr>
        <w:t>research</w:t>
      </w:r>
      <w:r>
        <w:t xml:space="preserve"> in OER is starting to move from overviews of OER to reflections on practice (e.g. </w:t>
      </w:r>
      <w:proofErr w:type="spellStart"/>
      <w:r>
        <w:t>Glennie</w:t>
      </w:r>
      <w:proofErr w:type="spellEnd"/>
      <w:r>
        <w:t xml:space="preserve">, Harley, Butcher &amp; van </w:t>
      </w:r>
      <w:proofErr w:type="spellStart"/>
      <w:r>
        <w:t>Wyk</w:t>
      </w:r>
      <w:proofErr w:type="spellEnd"/>
      <w:r>
        <w:t xml:space="preserve"> 2012) to more empirically based research (Cartmill 2013; Hodgkinson-Williams &amp; </w:t>
      </w:r>
      <w:proofErr w:type="spellStart"/>
      <w:r>
        <w:t>Paskevicius</w:t>
      </w:r>
      <w:proofErr w:type="spellEnd"/>
      <w:r>
        <w:t xml:space="preserve"> 2012; </w:t>
      </w:r>
      <w:proofErr w:type="spellStart"/>
      <w:r>
        <w:t>Wolfenden</w:t>
      </w:r>
      <w:proofErr w:type="spellEnd"/>
      <w:r>
        <w:t xml:space="preserve">, Buckler &amp; </w:t>
      </w:r>
      <w:proofErr w:type="spellStart"/>
      <w:r>
        <w:t>Keraro</w:t>
      </w:r>
      <w:proofErr w:type="spellEnd"/>
      <w:r>
        <w:t xml:space="preserve"> 2012). An indication of the growing </w:t>
      </w:r>
      <w:r>
        <w:rPr>
          <w:b/>
        </w:rPr>
        <w:t>cultural</w:t>
      </w:r>
      <w:r>
        <w:t xml:space="preserve"> interest in open education by institutions in Sub-Saharan Africa is the </w:t>
      </w:r>
      <w:proofErr w:type="gramStart"/>
      <w:r>
        <w:t>fact that of the three countries South Africa and Kenya belong</w:t>
      </w:r>
      <w:proofErr w:type="gramEnd"/>
      <w:r>
        <w:t xml:space="preserve"> to the Open Education Consortium with three and two institutional members respectively. Likewise both South Africa and Kenya have “ambassadors” in the Open Knowledge network.</w:t>
      </w:r>
    </w:p>
    <w:p w:rsidR="00C969C2" w:rsidRDefault="00C969C2" w:rsidP="001C12BD">
      <w:pPr>
        <w:spacing w:line="276" w:lineRule="auto"/>
      </w:pPr>
    </w:p>
    <w:p w:rsidR="00C969C2" w:rsidRDefault="00E46B8B" w:rsidP="001C12BD">
      <w:pPr>
        <w:spacing w:line="276" w:lineRule="auto"/>
      </w:pPr>
      <w:r>
        <w:rPr>
          <w:b/>
        </w:rPr>
        <w:t>3.1.2.3 Sub-Project 1c: South and South-East Asia</w:t>
      </w:r>
    </w:p>
    <w:p w:rsidR="00C969C2" w:rsidRDefault="00E46B8B" w:rsidP="001C12BD">
      <w:pPr>
        <w:spacing w:line="276" w:lineRule="auto"/>
      </w:pPr>
      <w:proofErr w:type="spellStart"/>
      <w:r>
        <w:t>Gajaraj</w:t>
      </w:r>
      <w:proofErr w:type="spellEnd"/>
      <w:r>
        <w:t xml:space="preserve"> </w:t>
      </w:r>
      <w:proofErr w:type="spellStart"/>
      <w:r>
        <w:t>Dhanarajan</w:t>
      </w:r>
      <w:proofErr w:type="spellEnd"/>
      <w:r>
        <w:t xml:space="preserve"> from </w:t>
      </w:r>
      <w:proofErr w:type="spellStart"/>
      <w:r>
        <w:t>Wawasan</w:t>
      </w:r>
      <w:proofErr w:type="spellEnd"/>
      <w:r>
        <w:t xml:space="preserve"> Open University undertook </w:t>
      </w:r>
      <w:r w:rsidRPr="00A8352B">
        <w:rPr>
          <w:color w:val="auto"/>
        </w:rPr>
        <w:t xml:space="preserve">the South and South-East Asia  </w:t>
      </w:r>
      <w:hyperlink r:id="rId14">
        <w:r w:rsidRPr="00A8352B">
          <w:rPr>
            <w:color w:val="auto"/>
          </w:rPr>
          <w:t>overview</w:t>
        </w:r>
      </w:hyperlink>
      <w:r w:rsidRPr="00A8352B">
        <w:rPr>
          <w:color w:val="auto"/>
        </w:rPr>
        <w:t xml:space="preserve"> focusing on 13 countries and three in-depth reviews of OER adoption in India, Indonesia and Malaysia. </w:t>
      </w:r>
      <w:r>
        <w:t>For this brief review of the findings we will focus on the latter three to provide a flavour of the initial research.</w:t>
      </w:r>
    </w:p>
    <w:p w:rsidR="00C969C2" w:rsidRDefault="00C969C2" w:rsidP="001C12BD">
      <w:pPr>
        <w:spacing w:line="276" w:lineRule="auto"/>
      </w:pPr>
    </w:p>
    <w:p w:rsidR="00C969C2" w:rsidRDefault="00E46B8B" w:rsidP="001C12BD">
      <w:pPr>
        <w:spacing w:line="276" w:lineRule="auto"/>
      </w:pPr>
      <w:r>
        <w:t xml:space="preserve">In terms of </w:t>
      </w:r>
      <w:r>
        <w:rPr>
          <w:b/>
        </w:rPr>
        <w:t>infrastructure</w:t>
      </w:r>
      <w:r>
        <w:t xml:space="preserve"> necessary to access OER, internet penetration rates in South and South-East Asia vary widely. Of the three countries, Malaysia comes in at 45th in the world with an internet penetration of 67%, Indonesia at 135th with 15.8% and India at 139th with 15.1%. In terms of broadband download speeds which provide an indication of the kinds of OER that can be downloaded with relative ease, Malaysia provides 5.90Mbps (126th in the world), India 5.51Mbps (103rd) and Indonesia only 4.77Mbps (128th)</w:t>
      </w:r>
      <w:r>
        <w:rPr>
          <w:vertAlign w:val="superscript"/>
        </w:rPr>
        <w:footnoteReference w:id="8"/>
      </w:r>
      <w:r>
        <w:t xml:space="preserve">. With respect to </w:t>
      </w:r>
      <w:r>
        <w:rPr>
          <w:b/>
        </w:rPr>
        <w:t>affordability</w:t>
      </w:r>
      <w:r>
        <w:t xml:space="preserve"> of broadband access (expressed as a percentage of average GDP per capita) to pay for </w:t>
      </w:r>
      <w:r>
        <w:lastRenderedPageBreak/>
        <w:t>access to OER, the Internet Society’s Global Internet Report (2014)</w:t>
      </w:r>
      <w:r>
        <w:rPr>
          <w:vertAlign w:val="superscript"/>
        </w:rPr>
        <w:footnoteReference w:id="9"/>
      </w:r>
      <w:r>
        <w:t xml:space="preserve"> indicates that, of the three countries, India (4.35% and ranked 80th in the world) pays the most for broadband, then Malaysia (2.49% and ranked 69th in the world) and Indonesia slightly less (2.29% and 68th in the world). All three countries are part of the formal Creative Commons Affiliate Network, which indicates that the </w:t>
      </w:r>
      <w:r>
        <w:rPr>
          <w:b/>
        </w:rPr>
        <w:t>legal</w:t>
      </w:r>
      <w:r>
        <w:t xml:space="preserve"> regulations for sharing teaching and learning materials openly are in place, thus creating an enabling environment for OER adoption within these countries. In the UNESCO/COL OER survey </w:t>
      </w:r>
      <w:proofErr w:type="spellStart"/>
      <w:r>
        <w:t>Hoosen</w:t>
      </w:r>
      <w:proofErr w:type="spellEnd"/>
      <w:r>
        <w:t xml:space="preserve"> indicates that 57% of Asian and Pacific countries report the presence of a strategy or </w:t>
      </w:r>
      <w:r>
        <w:rPr>
          <w:b/>
        </w:rPr>
        <w:t>policy</w:t>
      </w:r>
      <w:r>
        <w:t xml:space="preserve"> on OER (2012:11). The same survey reports that 52% of Asian and Pacific countries can identify specific OER initiatives by institutions and engaged individuals; 39% by government initiatives and 26% by private funding (</w:t>
      </w:r>
      <w:proofErr w:type="spellStart"/>
      <w:r>
        <w:t>Hoosen</w:t>
      </w:r>
      <w:proofErr w:type="spellEnd"/>
      <w:r>
        <w:t xml:space="preserve"> 2012: 3). There are a number of OER-related </w:t>
      </w:r>
      <w:r>
        <w:rPr>
          <w:b/>
        </w:rPr>
        <w:t>projects</w:t>
      </w:r>
      <w:r>
        <w:t xml:space="preserve"> in India most importantly at national level (National Repository of Open Educational Resources</w:t>
      </w:r>
      <w:r>
        <w:rPr>
          <w:vertAlign w:val="superscript"/>
        </w:rPr>
        <w:footnoteReference w:id="10"/>
      </w:r>
      <w:r>
        <w:t>).</w:t>
      </w:r>
    </w:p>
    <w:p w:rsidR="00C969C2" w:rsidRDefault="00C969C2" w:rsidP="001C12BD">
      <w:pPr>
        <w:spacing w:line="276" w:lineRule="auto"/>
      </w:pPr>
    </w:p>
    <w:p w:rsidR="00C969C2" w:rsidRDefault="00E46B8B" w:rsidP="001C12BD">
      <w:pPr>
        <w:spacing w:line="276" w:lineRule="auto"/>
      </w:pPr>
      <w:r>
        <w:t xml:space="preserve">Due to the presence of a number of extensive OER projects and, in particular, OER research projects (e.g. </w:t>
      </w:r>
      <w:proofErr w:type="spellStart"/>
      <w:r>
        <w:t>OERAsia</w:t>
      </w:r>
      <w:proofErr w:type="spellEnd"/>
      <w:r>
        <w:t xml:space="preserve">), </w:t>
      </w:r>
      <w:r>
        <w:rPr>
          <w:b/>
        </w:rPr>
        <w:t>research</w:t>
      </w:r>
      <w:r>
        <w:t xml:space="preserve"> in OER has moved from general overviews of OER, to reflections on practice (e.g. National Institute of Open Schooling 2013) to more empirically based research (</w:t>
      </w:r>
      <w:proofErr w:type="spellStart"/>
      <w:r>
        <w:t>Dhanarajan</w:t>
      </w:r>
      <w:proofErr w:type="spellEnd"/>
      <w:r>
        <w:t xml:space="preserve"> &amp; Porter 2013). An indication of the growing </w:t>
      </w:r>
      <w:r>
        <w:rPr>
          <w:b/>
        </w:rPr>
        <w:t>cultural</w:t>
      </w:r>
      <w:r>
        <w:t xml:space="preserve"> interest in open education by institutions in South and South-East Asia is the fact that all three countries, Malaysia, Indonesia and India belong to the Open Education Consortium with seven, five and two institutional members respectively. Both Indonesia and India have “ambassadors” in the Open Knowledge network.</w:t>
      </w:r>
    </w:p>
    <w:p w:rsidR="00C969C2" w:rsidRDefault="00C969C2" w:rsidP="001C12BD">
      <w:pPr>
        <w:spacing w:line="276" w:lineRule="auto"/>
      </w:pPr>
    </w:p>
    <w:p w:rsidR="00C969C2" w:rsidRDefault="00E46B8B" w:rsidP="001C12BD">
      <w:pPr>
        <w:spacing w:line="276" w:lineRule="auto"/>
      </w:pPr>
      <w:r>
        <w:rPr>
          <w:b/>
        </w:rPr>
        <w:t>3.2 Sub-Project 2 - OER differentiation survey in the Global South</w:t>
      </w:r>
    </w:p>
    <w:p w:rsidR="00C969C2" w:rsidRDefault="00E46B8B" w:rsidP="001C12BD">
      <w:pPr>
        <w:spacing w:line="276" w:lineRule="auto"/>
      </w:pPr>
      <w:r>
        <w:rPr>
          <w:b/>
        </w:rPr>
        <w:t>3.2.1 General objective</w:t>
      </w:r>
    </w:p>
    <w:p w:rsidR="00C969C2" w:rsidRDefault="00E46B8B" w:rsidP="001C12BD">
      <w:pPr>
        <w:spacing w:line="276" w:lineRule="auto"/>
      </w:pPr>
      <w:r>
        <w:t>To understand how lecturers and students create and/or use OER through the administration of a survey across South America, Sub-Saharan Africa and South and South East Asia.</w:t>
      </w:r>
    </w:p>
    <w:p w:rsidR="00C969C2" w:rsidRDefault="00E46B8B" w:rsidP="001C12BD">
      <w:pPr>
        <w:spacing w:line="276" w:lineRule="auto"/>
      </w:pPr>
      <w:r>
        <w:t>(See Section 4.1.7.2 for current activities)</w:t>
      </w:r>
    </w:p>
    <w:p w:rsidR="00C969C2" w:rsidRDefault="00C969C2" w:rsidP="001C12BD">
      <w:pPr>
        <w:spacing w:line="276" w:lineRule="auto"/>
      </w:pPr>
    </w:p>
    <w:p w:rsidR="00C969C2" w:rsidRDefault="00E46B8B" w:rsidP="001C12BD">
      <w:pPr>
        <w:spacing w:line="276" w:lineRule="auto"/>
      </w:pPr>
      <w:r>
        <w:rPr>
          <w:b/>
        </w:rPr>
        <w:t>3.3 Sub-Project 3 - Academics’ attitudes to OER in India</w:t>
      </w:r>
    </w:p>
    <w:p w:rsidR="00C969C2" w:rsidRDefault="00E46B8B" w:rsidP="001C12BD">
      <w:pPr>
        <w:spacing w:line="276" w:lineRule="auto"/>
      </w:pPr>
      <w:r>
        <w:rPr>
          <w:b/>
        </w:rPr>
        <w:t>3.3.1 General objective</w:t>
      </w:r>
    </w:p>
    <w:p w:rsidR="00C969C2" w:rsidRDefault="00E46B8B" w:rsidP="001C12BD">
      <w:pPr>
        <w:spacing w:line="276" w:lineRule="auto"/>
      </w:pPr>
      <w:r>
        <w:t>To understand why some teachers in selected Indian universities share their teaching and learning materials and some do not, by examining their attitudes, motivation, perceptions of quality and barriers to using Open Educational Resources.</w:t>
      </w:r>
    </w:p>
    <w:p w:rsidR="00C969C2" w:rsidRDefault="00E46B8B" w:rsidP="001C12BD">
      <w:pPr>
        <w:spacing w:line="276" w:lineRule="auto"/>
      </w:pPr>
      <w:r>
        <w:t>(See Section 4.1.7.3 for current activities)</w:t>
      </w:r>
    </w:p>
    <w:p w:rsidR="00C969C2" w:rsidRDefault="00C969C2" w:rsidP="001C12BD">
      <w:pPr>
        <w:spacing w:line="276" w:lineRule="auto"/>
      </w:pPr>
    </w:p>
    <w:p w:rsidR="00C969C2" w:rsidRDefault="00E46B8B" w:rsidP="001C12BD">
      <w:pPr>
        <w:spacing w:line="276" w:lineRule="auto"/>
      </w:pPr>
      <w:r>
        <w:rPr>
          <w:b/>
        </w:rPr>
        <w:t>3.4 Sub-Project 4 - Academics’ acceptability of OER in South Africa</w:t>
      </w:r>
    </w:p>
    <w:p w:rsidR="00C969C2" w:rsidRDefault="00E46B8B" w:rsidP="001C12BD">
      <w:pPr>
        <w:spacing w:line="276" w:lineRule="auto"/>
      </w:pPr>
      <w:r>
        <w:rPr>
          <w:b/>
        </w:rPr>
        <w:t>3.4.1 General objective</w:t>
      </w:r>
    </w:p>
    <w:p w:rsidR="00C969C2" w:rsidRDefault="00E46B8B" w:rsidP="001C12BD">
      <w:pPr>
        <w:spacing w:line="276" w:lineRule="auto"/>
      </w:pPr>
      <w:r>
        <w:t>To understand why academics contribute or refuse to contribute Open Educational Resources at selected South African universities.</w:t>
      </w:r>
    </w:p>
    <w:p w:rsidR="00C969C2" w:rsidRDefault="00E46B8B" w:rsidP="001C12BD">
      <w:pPr>
        <w:spacing w:line="276" w:lineRule="auto"/>
      </w:pPr>
      <w:r>
        <w:t>(See Section 4.1.7.4 for current activities)</w:t>
      </w:r>
    </w:p>
    <w:p w:rsidR="00C969C2" w:rsidRDefault="00C969C2" w:rsidP="001C12BD">
      <w:pPr>
        <w:spacing w:line="276" w:lineRule="auto"/>
      </w:pPr>
    </w:p>
    <w:p w:rsidR="00C969C2" w:rsidRDefault="00E46B8B" w:rsidP="001C12BD">
      <w:pPr>
        <w:spacing w:line="276" w:lineRule="auto"/>
      </w:pPr>
      <w:r>
        <w:rPr>
          <w:b/>
        </w:rPr>
        <w:t>3.5 Sub-Project 5 - Collaborative co-creation of OER in India</w:t>
      </w:r>
    </w:p>
    <w:p w:rsidR="00C969C2" w:rsidRDefault="00E46B8B" w:rsidP="001C12BD">
      <w:pPr>
        <w:spacing w:line="276" w:lineRule="auto"/>
      </w:pPr>
      <w:r>
        <w:rPr>
          <w:b/>
        </w:rPr>
        <w:t>3.5.1 General objective</w:t>
      </w:r>
    </w:p>
    <w:p w:rsidR="00C969C2" w:rsidRDefault="00E46B8B" w:rsidP="001C12BD">
      <w:pPr>
        <w:spacing w:line="276" w:lineRule="auto"/>
      </w:pPr>
      <w:r>
        <w:t>To study whether and how teachers and teacher-educators can collaboratively co-create or adapt OER by establishing the skills and support required for collaborative materials development; the local needs and contexts; and the relationship of the resultant OER within institutional and governmental systems.</w:t>
      </w:r>
    </w:p>
    <w:p w:rsidR="00C969C2" w:rsidRDefault="00E46B8B" w:rsidP="001C12BD">
      <w:pPr>
        <w:spacing w:line="276" w:lineRule="auto"/>
      </w:pPr>
      <w:r>
        <w:t>(See Section 4.1.7.5 for current activities)</w:t>
      </w:r>
    </w:p>
    <w:p w:rsidR="00C969C2" w:rsidRDefault="00C969C2" w:rsidP="001C12BD">
      <w:pPr>
        <w:spacing w:line="276" w:lineRule="auto"/>
      </w:pPr>
    </w:p>
    <w:p w:rsidR="00C969C2" w:rsidRDefault="00E46B8B" w:rsidP="001C12BD">
      <w:pPr>
        <w:spacing w:line="276" w:lineRule="auto"/>
      </w:pPr>
      <w:r>
        <w:rPr>
          <w:b/>
        </w:rPr>
        <w:lastRenderedPageBreak/>
        <w:t>3.6 Sub-Project 6 - Collaborative co-creation of OER in Colombia</w:t>
      </w:r>
    </w:p>
    <w:p w:rsidR="00C969C2" w:rsidRDefault="00E46B8B" w:rsidP="001C12BD">
      <w:pPr>
        <w:spacing w:line="276" w:lineRule="auto"/>
      </w:pPr>
      <w:r>
        <w:rPr>
          <w:b/>
        </w:rPr>
        <w:t>3.6.1 General objective</w:t>
      </w:r>
    </w:p>
    <w:p w:rsidR="00C969C2" w:rsidRDefault="00E46B8B" w:rsidP="001C12BD">
      <w:pPr>
        <w:spacing w:line="276" w:lineRule="auto"/>
      </w:pPr>
      <w:r>
        <w:t>To study whether and how teachers and teacher-educators can collaboratively co-create or adapt Open Educational Resources by establishing the skills and support required for collaborative materials development; the local needs and contexts; and the relationship of the resultant OER within institutional and governmental systems.</w:t>
      </w:r>
    </w:p>
    <w:p w:rsidR="00C969C2" w:rsidRDefault="00C969C2" w:rsidP="001C12BD">
      <w:pPr>
        <w:spacing w:line="276" w:lineRule="auto"/>
      </w:pPr>
    </w:p>
    <w:p w:rsidR="00C969C2" w:rsidRDefault="00E46B8B" w:rsidP="001C12BD">
      <w:pPr>
        <w:spacing w:line="276" w:lineRule="auto"/>
      </w:pPr>
      <w:r>
        <w:rPr>
          <w:b/>
        </w:rPr>
        <w:t>3.6.2 Initial findings</w:t>
      </w:r>
    </w:p>
    <w:p w:rsidR="00C969C2" w:rsidRDefault="00E46B8B" w:rsidP="001C12BD">
      <w:pPr>
        <w:spacing w:line="276" w:lineRule="auto"/>
      </w:pPr>
      <w:proofErr w:type="spellStart"/>
      <w:r>
        <w:t>Pilar</w:t>
      </w:r>
      <w:proofErr w:type="spellEnd"/>
      <w:r>
        <w:t xml:space="preserve"> Saenz, </w:t>
      </w:r>
      <w:proofErr w:type="spellStart"/>
      <w:r>
        <w:t>Ulises</w:t>
      </w:r>
      <w:proofErr w:type="spellEnd"/>
      <w:r>
        <w:t xml:space="preserve"> Hernandez and Marcela Hernandez report that, through their initial analysis of their online meetings and webinar engagement, there is widespread ignorance of OER and a homogenized and traditional conception of copyright. Despite this, teachers constantly copy resources informed by the belief that the use of any material for educational purposes is permissible. By contrast, the teachers generally do NOT share the materials they create in order to prevent others from using them or profiting from them in some way. They also report that some teachers are </w:t>
      </w:r>
      <w:r w:rsidR="00A8352B">
        <w:t>sceptical</w:t>
      </w:r>
      <w:r>
        <w:t xml:space="preserve"> of open materials such as those on Wikipedia, as the </w:t>
      </w:r>
      <w:proofErr w:type="spellStart"/>
      <w:r>
        <w:t>editability</w:t>
      </w:r>
      <w:proofErr w:type="spellEnd"/>
      <w:r>
        <w:t xml:space="preserve"> of these materials by “anyone” might compromise the quality. The teachers currently do not see OER as a way for collaborative production of materials </w:t>
      </w:r>
      <w:proofErr w:type="gramStart"/>
      <w:r>
        <w:t>nor</w:t>
      </w:r>
      <w:proofErr w:type="gramEnd"/>
      <w:r>
        <w:t xml:space="preserve"> as a way to leverage existing resources by adapting and redistributing them.</w:t>
      </w:r>
    </w:p>
    <w:p w:rsidR="00C969C2" w:rsidRDefault="00C969C2" w:rsidP="001C12BD">
      <w:pPr>
        <w:spacing w:line="276" w:lineRule="auto"/>
      </w:pPr>
    </w:p>
    <w:p w:rsidR="00C969C2" w:rsidRDefault="00E46B8B" w:rsidP="001C12BD">
      <w:pPr>
        <w:spacing w:line="276" w:lineRule="auto"/>
      </w:pPr>
      <w:r>
        <w:rPr>
          <w:b/>
        </w:rPr>
        <w:t>3.7 Sub-Project 7 - OER Integration for Course Development</w:t>
      </w:r>
    </w:p>
    <w:p w:rsidR="00C969C2" w:rsidRDefault="00E46B8B" w:rsidP="001C12BD">
      <w:pPr>
        <w:spacing w:line="276" w:lineRule="auto"/>
      </w:pPr>
      <w:r>
        <w:rPr>
          <w:b/>
        </w:rPr>
        <w:t>3.7.1 General objective</w:t>
      </w:r>
    </w:p>
    <w:p w:rsidR="00C969C2" w:rsidRDefault="00E46B8B" w:rsidP="001C12BD">
      <w:pPr>
        <w:spacing w:line="276" w:lineRule="auto"/>
      </w:pPr>
      <w:r>
        <w:t xml:space="preserve">To probe the operational processes involved in course development using available online multi-media OER materials by studying the </w:t>
      </w:r>
      <w:proofErr w:type="spellStart"/>
      <w:r w:rsidR="00A8352B">
        <w:t>findability</w:t>
      </w:r>
      <w:proofErr w:type="spellEnd"/>
      <w:r>
        <w:t>, levels of usability, ways of reusing OER, cost/time efficiency, conceptual understanding about OER, attitude towards OER and quality of learning materials.</w:t>
      </w:r>
    </w:p>
    <w:p w:rsidR="00C969C2" w:rsidRDefault="00E46B8B" w:rsidP="001C12BD">
      <w:pPr>
        <w:spacing w:line="276" w:lineRule="auto"/>
      </w:pPr>
      <w:r>
        <w:t>(See Section 4.1.7.7 for current activities)</w:t>
      </w:r>
    </w:p>
    <w:p w:rsidR="00C969C2" w:rsidRDefault="00C969C2" w:rsidP="001C12BD">
      <w:pPr>
        <w:spacing w:line="276" w:lineRule="auto"/>
      </w:pPr>
    </w:p>
    <w:p w:rsidR="00C969C2" w:rsidRDefault="00E46B8B" w:rsidP="001C12BD">
      <w:pPr>
        <w:spacing w:line="276" w:lineRule="auto"/>
      </w:pPr>
      <w:r>
        <w:rPr>
          <w:b/>
        </w:rPr>
        <w:t>3.8 Sub-Project 8 - OER adoption and use in Mongolia</w:t>
      </w:r>
    </w:p>
    <w:p w:rsidR="00C969C2" w:rsidRDefault="00E46B8B" w:rsidP="001C12BD">
      <w:pPr>
        <w:spacing w:line="276" w:lineRule="auto"/>
      </w:pPr>
      <w:r>
        <w:rPr>
          <w:b/>
        </w:rPr>
        <w:t>3.8.1 General objective</w:t>
      </w:r>
    </w:p>
    <w:p w:rsidR="00C969C2" w:rsidRDefault="00E46B8B" w:rsidP="001C12BD">
      <w:pPr>
        <w:spacing w:line="276" w:lineRule="auto"/>
      </w:pPr>
      <w:proofErr w:type="gramStart"/>
      <w:r>
        <w:t>To identify the factors affecting adoption of open licensing and OER in Mongolia.</w:t>
      </w:r>
      <w:proofErr w:type="gramEnd"/>
    </w:p>
    <w:p w:rsidR="00C969C2" w:rsidRDefault="00E46B8B" w:rsidP="001C12BD">
      <w:pPr>
        <w:spacing w:line="276" w:lineRule="auto"/>
      </w:pPr>
      <w:r>
        <w:t>(See Section 4.1.7.8 for current activities)</w:t>
      </w:r>
    </w:p>
    <w:p w:rsidR="00C969C2" w:rsidRDefault="00C969C2" w:rsidP="001C12BD">
      <w:pPr>
        <w:spacing w:line="276" w:lineRule="auto"/>
      </w:pPr>
    </w:p>
    <w:p w:rsidR="00C969C2" w:rsidRDefault="00E46B8B" w:rsidP="001C12BD">
      <w:pPr>
        <w:spacing w:line="276" w:lineRule="auto"/>
      </w:pPr>
      <w:r>
        <w:rPr>
          <w:b/>
        </w:rPr>
        <w:t>3.9 Sub-Project 9 - OER use in Chile</w:t>
      </w:r>
    </w:p>
    <w:p w:rsidR="00C969C2" w:rsidRDefault="00E46B8B" w:rsidP="001C12BD">
      <w:pPr>
        <w:spacing w:line="276" w:lineRule="auto"/>
      </w:pPr>
      <w:r>
        <w:rPr>
          <w:b/>
        </w:rPr>
        <w:t>3.9.1 General objective</w:t>
      </w:r>
    </w:p>
    <w:p w:rsidR="00C969C2" w:rsidRDefault="00E46B8B" w:rsidP="001C12BD">
      <w:pPr>
        <w:spacing w:line="276" w:lineRule="auto"/>
      </w:pPr>
      <w:r>
        <w:t>To improve understanding of the relationship between the use of OER and the development of logical-mathematical skills in first year higher education students and to propose the design elements of a teaching model for integration of OER into higher education practice.</w:t>
      </w:r>
    </w:p>
    <w:p w:rsidR="00C969C2" w:rsidRDefault="00E46B8B" w:rsidP="001C12BD">
      <w:pPr>
        <w:spacing w:line="276" w:lineRule="auto"/>
      </w:pPr>
      <w:r>
        <w:t>(See Section 4.1.7.9 for current activities)</w:t>
      </w:r>
    </w:p>
    <w:p w:rsidR="00C969C2" w:rsidRDefault="00C969C2" w:rsidP="001C12BD">
      <w:pPr>
        <w:spacing w:line="276" w:lineRule="auto"/>
      </w:pPr>
    </w:p>
    <w:p w:rsidR="00C969C2" w:rsidRDefault="00E46B8B" w:rsidP="001C12BD">
      <w:pPr>
        <w:spacing w:line="276" w:lineRule="auto"/>
      </w:pPr>
      <w:r>
        <w:rPr>
          <w:b/>
        </w:rPr>
        <w:t>3.10 Sub-Project 10 - OER Impact Studies</w:t>
      </w:r>
    </w:p>
    <w:p w:rsidR="00C969C2" w:rsidRDefault="00E46B8B" w:rsidP="001C12BD">
      <w:pPr>
        <w:spacing w:line="276" w:lineRule="auto"/>
      </w:pPr>
      <w:r>
        <w:rPr>
          <w:b/>
        </w:rPr>
        <w:t>3.10.1 General objective</w:t>
      </w:r>
    </w:p>
    <w:p w:rsidR="00C969C2" w:rsidRDefault="00E46B8B" w:rsidP="001C12BD">
      <w:pPr>
        <w:spacing w:line="276" w:lineRule="auto"/>
      </w:pPr>
      <w:r>
        <w:t>To provide evidence on the impact of the use of OER on cost savings, teaching practice, student performance and/or policy change.</w:t>
      </w:r>
    </w:p>
    <w:p w:rsidR="00C969C2" w:rsidRDefault="00E46B8B" w:rsidP="001C12BD">
      <w:pPr>
        <w:spacing w:line="276" w:lineRule="auto"/>
      </w:pPr>
      <w:r>
        <w:t>(See Section 4.1.7.10 for current activities)</w:t>
      </w:r>
    </w:p>
    <w:p w:rsidR="00C969C2" w:rsidRDefault="00C969C2" w:rsidP="001C12BD">
      <w:pPr>
        <w:spacing w:line="276" w:lineRule="auto"/>
      </w:pPr>
    </w:p>
    <w:p w:rsidR="00C969C2" w:rsidRDefault="00E46B8B" w:rsidP="001C12BD">
      <w:pPr>
        <w:spacing w:line="276" w:lineRule="auto"/>
      </w:pPr>
      <w:r>
        <w:rPr>
          <w:b/>
        </w:rPr>
        <w:t>3.11 Sub-Project 11 - Educational Expenditure in Africa</w:t>
      </w:r>
    </w:p>
    <w:p w:rsidR="00C969C2" w:rsidRDefault="00E46B8B" w:rsidP="001C12BD">
      <w:pPr>
        <w:spacing w:line="276" w:lineRule="auto"/>
      </w:pPr>
      <w:r>
        <w:rPr>
          <w:b/>
        </w:rPr>
        <w:t>3.11.1 General objective</w:t>
      </w:r>
    </w:p>
    <w:p w:rsidR="00C969C2" w:rsidRDefault="00E46B8B" w:rsidP="001C12BD">
      <w:pPr>
        <w:spacing w:line="276" w:lineRule="auto"/>
      </w:pPr>
      <w:proofErr w:type="gramStart"/>
      <w:r>
        <w:t>To develop a better understanding of the value chain and funding flow from public sources into educational resource acquisition and development, including digital objects, textbooks, learning platforms, scientific books and publications in a selection of African countries.</w:t>
      </w:r>
      <w:proofErr w:type="gramEnd"/>
    </w:p>
    <w:p w:rsidR="00C969C2" w:rsidRDefault="00C969C2" w:rsidP="001C12BD">
      <w:pPr>
        <w:spacing w:line="276" w:lineRule="auto"/>
      </w:pPr>
    </w:p>
    <w:p w:rsidR="00C969C2" w:rsidRDefault="00E46B8B" w:rsidP="001C12BD">
      <w:pPr>
        <w:spacing w:line="276" w:lineRule="auto"/>
      </w:pPr>
      <w:r>
        <w:rPr>
          <w:b/>
        </w:rPr>
        <w:t>3.11.2 Initial findings</w:t>
      </w:r>
    </w:p>
    <w:p w:rsidR="00C969C2" w:rsidRDefault="00E46B8B" w:rsidP="001C12BD">
      <w:pPr>
        <w:spacing w:line="276" w:lineRule="auto"/>
      </w:pPr>
      <w:r>
        <w:t xml:space="preserve">Initially it was hoped that this would be a mirror-study of SP12 which has investigated educational expenditure in South America (see section 3.12 below). However, initial scoping activities undertaken by SAIDE (who were asked to scope the project) and the ROER4D Networking Team in Cape Town revealed that the situations in the African countries were very different. There is already quite a concerted effort from the government to understand the factors influencing the cost of books in South Africa (see Genesis Analytics 2007) and there is an established open textbook project, </w:t>
      </w:r>
      <w:proofErr w:type="spellStart"/>
      <w:r>
        <w:t>Siyavula</w:t>
      </w:r>
      <w:proofErr w:type="spellEnd"/>
      <w:r>
        <w:t xml:space="preserve">, that has worked with the South African government to print and distribute about 10 million hardcopy versions of Maths and Science open textbooks to all government schools in Afrikaans and English and in multiple formats, including print, web, mobile and </w:t>
      </w:r>
      <w:proofErr w:type="spellStart"/>
      <w:r>
        <w:t>ePUB</w:t>
      </w:r>
      <w:proofErr w:type="spellEnd"/>
      <w:r>
        <w:t xml:space="preserve">. In response to a question posed in Parliament about the procurement of </w:t>
      </w:r>
      <w:proofErr w:type="spellStart"/>
      <w:r>
        <w:t>Siyavula</w:t>
      </w:r>
      <w:proofErr w:type="spellEnd"/>
      <w:r>
        <w:t xml:space="preserve"> textbooks, the Minister of Education responded that: “At the centre of this initiative has been the significant savings the state has been able to realise”</w:t>
      </w:r>
      <w:r>
        <w:rPr>
          <w:vertAlign w:val="superscript"/>
        </w:rPr>
        <w:footnoteReference w:id="11"/>
      </w:r>
      <w:r>
        <w:t xml:space="preserve">. The Grade 10-12 content is available on </w:t>
      </w:r>
      <w:proofErr w:type="spellStart"/>
      <w:r>
        <w:t>Mxit</w:t>
      </w:r>
      <w:proofErr w:type="spellEnd"/>
      <w:r>
        <w:t xml:space="preserve">, a popular chat room service in South Africa among the youth, which works on low-end feature phones. </w:t>
      </w:r>
      <w:proofErr w:type="spellStart"/>
      <w:r>
        <w:t>Siyavula</w:t>
      </w:r>
      <w:proofErr w:type="spellEnd"/>
      <w:r>
        <w:t xml:space="preserve"> has over 800 000 learners reading their content online every month and most of this is via mobile</w:t>
      </w:r>
      <w:r>
        <w:rPr>
          <w:vertAlign w:val="superscript"/>
        </w:rPr>
        <w:footnoteReference w:id="12"/>
      </w:r>
      <w:r>
        <w:t xml:space="preserve">. </w:t>
      </w:r>
    </w:p>
    <w:p w:rsidR="00C969C2" w:rsidRDefault="00C969C2" w:rsidP="001C12BD">
      <w:pPr>
        <w:spacing w:line="276" w:lineRule="auto"/>
      </w:pPr>
    </w:p>
    <w:p w:rsidR="00C969C2" w:rsidRDefault="00E46B8B" w:rsidP="001C12BD">
      <w:pPr>
        <w:spacing w:line="276" w:lineRule="auto"/>
      </w:pPr>
      <w:r>
        <w:t xml:space="preserve">A </w:t>
      </w:r>
      <w:proofErr w:type="spellStart"/>
      <w:r>
        <w:t>Shuttleworth</w:t>
      </w:r>
      <w:proofErr w:type="spellEnd"/>
      <w:r>
        <w:t xml:space="preserve"> Foundation funded project, </w:t>
      </w:r>
      <w:proofErr w:type="spellStart"/>
      <w:r>
        <w:t>Paperight</w:t>
      </w:r>
      <w:proofErr w:type="spellEnd"/>
      <w:r>
        <w:rPr>
          <w:vertAlign w:val="superscript"/>
        </w:rPr>
        <w:footnoteReference w:id="13"/>
      </w:r>
      <w:r>
        <w:t xml:space="preserve"> has been working for about 2 years on making textbooks cheaper for university students. </w:t>
      </w:r>
      <w:proofErr w:type="spellStart"/>
      <w:r>
        <w:t>Paperight</w:t>
      </w:r>
      <w:proofErr w:type="spellEnd"/>
      <w:r>
        <w:t xml:space="preserve"> has recently launched an online project, #</w:t>
      </w:r>
      <w:proofErr w:type="spellStart"/>
      <w:r>
        <w:t>textbookrevolution</w:t>
      </w:r>
      <w:proofErr w:type="spellEnd"/>
      <w:r>
        <w:rPr>
          <w:vertAlign w:val="superscript"/>
        </w:rPr>
        <w:footnoteReference w:id="14"/>
      </w:r>
      <w:r>
        <w:t xml:space="preserve">, claiming that university textbooks are expensive because the supply chain for textbooks accounts for 70% of the retail price of most paper textbooks. </w:t>
      </w:r>
      <w:proofErr w:type="spellStart"/>
      <w:r>
        <w:t>Paperight’s</w:t>
      </w:r>
      <w:proofErr w:type="spellEnd"/>
      <w:r>
        <w:t xml:space="preserve"> print-on-demand option claims to save between 20-40% of the original cost of the textbook. In addition some research on the uptake of the </w:t>
      </w:r>
      <w:proofErr w:type="spellStart"/>
      <w:r>
        <w:t>Siyavula</w:t>
      </w:r>
      <w:proofErr w:type="spellEnd"/>
      <w:r>
        <w:t xml:space="preserve"> open textbooks has already been undertaken (Cartmill 2013; Beckett and Pitt 2014).</w:t>
      </w:r>
    </w:p>
    <w:p w:rsidR="00C969C2" w:rsidRDefault="00C969C2" w:rsidP="001C12BD">
      <w:pPr>
        <w:spacing w:line="276" w:lineRule="auto"/>
      </w:pPr>
    </w:p>
    <w:p w:rsidR="00C969C2" w:rsidRDefault="00E46B8B" w:rsidP="001C12BD">
      <w:pPr>
        <w:spacing w:line="276" w:lineRule="auto"/>
      </w:pPr>
      <w:r>
        <w:t>By contrast, the data on Kenya, on publicly available sites, is currently quite sparse. Some initial studies in Kenya reveal that in primary schools the current ratio of textbooks to learners is 1:3 (</w:t>
      </w:r>
      <w:proofErr w:type="spellStart"/>
      <w:r>
        <w:t>Njeru</w:t>
      </w:r>
      <w:proofErr w:type="spellEnd"/>
      <w:r>
        <w:t xml:space="preserve"> et al. 2014). Another study revealed that teachers were not involved in as rigorous a textbook selection procedure as advocated by the Kenyan Ministry of Education (</w:t>
      </w:r>
      <w:proofErr w:type="spellStart"/>
      <w:r>
        <w:t>Kiai</w:t>
      </w:r>
      <w:proofErr w:type="spellEnd"/>
      <w:r>
        <w:t xml:space="preserve"> &amp; </w:t>
      </w:r>
      <w:proofErr w:type="spellStart"/>
      <w:r>
        <w:t>Maroko</w:t>
      </w:r>
      <w:proofErr w:type="spellEnd"/>
      <w:r>
        <w:t xml:space="preserve"> 2013). Initial analysis of the World Bank data on Kenya indicates that 76.5% of the 243 respondents surveyed responded that schools are instructed by the Ministry of Education to purchase specific instructional materials purchased with government funds</w:t>
      </w:r>
      <w:r>
        <w:rPr>
          <w:vertAlign w:val="superscript"/>
        </w:rPr>
        <w:footnoteReference w:id="15"/>
      </w:r>
      <w:r>
        <w:t>, which is at odds with the espoused policy.</w:t>
      </w:r>
    </w:p>
    <w:p w:rsidR="00C969C2" w:rsidRDefault="00C969C2">
      <w:pPr>
        <w:spacing w:line="276" w:lineRule="auto"/>
      </w:pPr>
    </w:p>
    <w:p w:rsidR="00C969C2" w:rsidRDefault="00E46B8B">
      <w:pPr>
        <w:spacing w:line="276" w:lineRule="auto"/>
      </w:pPr>
      <w:r>
        <w:t>With respect to Ghana we have located a Public Expenditure Tracking Survey undertaken in 2007</w:t>
      </w:r>
      <w:r>
        <w:rPr>
          <w:vertAlign w:val="superscript"/>
        </w:rPr>
        <w:footnoteReference w:id="16"/>
      </w:r>
      <w:r>
        <w:t xml:space="preserve"> and sponsored by DFID (among others), as an initial point of departure. Follow-up is needed with the Ghana National Education Campaign Coalition (GNECC) which appears to have undertaken a study from news items that cite its Executive Council Chairman’s claim that “total government spending on education rose from GH¢503 million to GH¢1.7 billion between 2003 and 2011 [and that this] represented 18 to 27 per cent of public expenditure”. Moreover, their study on textbook distribution revealed that “nearly 30 per cent of English textbooks did not reach the schools from the districts”</w:t>
      </w:r>
      <w:r>
        <w:rPr>
          <w:vertAlign w:val="superscript"/>
        </w:rPr>
        <w:footnoteReference w:id="17"/>
      </w:r>
      <w:r>
        <w:t>. In addition, we have located a USAID-funded textbooks and learning materials program in Ethiopia, Ghana, Malawi, Senegal, South Africa and Tanzania</w:t>
      </w:r>
      <w:r>
        <w:rPr>
          <w:vertAlign w:val="superscript"/>
        </w:rPr>
        <w:footnoteReference w:id="18"/>
      </w:r>
      <w:r>
        <w:t xml:space="preserve"> which requires follow-up as it was evaluated as recently as December 2013.</w:t>
      </w:r>
    </w:p>
    <w:p w:rsidR="00C969C2" w:rsidRDefault="00C969C2">
      <w:pPr>
        <w:spacing w:line="276" w:lineRule="auto"/>
      </w:pPr>
    </w:p>
    <w:p w:rsidR="00C969C2" w:rsidRDefault="00E46B8B">
      <w:pPr>
        <w:spacing w:line="276" w:lineRule="auto"/>
      </w:pPr>
      <w:r>
        <w:t xml:space="preserve">The South African study will be fleshed out a little more by the ROER4D Network team in collaboration with Eve Gray who is part of the IDRC-funded project, </w:t>
      </w:r>
      <w:hyperlink r:id="rId15">
        <w:r>
          <w:rPr>
            <w:color w:val="1155CC"/>
            <w:u w:val="single"/>
          </w:rPr>
          <w:t>Ecology of Access to Educational Material in Developing World Universities</w:t>
        </w:r>
      </w:hyperlink>
      <w:r>
        <w:t>, so that equivalent (where possible) information on textbooks at both school and higher education can be gathered for Kenya and Ghana through specific requests.</w:t>
      </w:r>
    </w:p>
    <w:p w:rsidR="00C969C2" w:rsidRDefault="00C969C2">
      <w:pPr>
        <w:spacing w:line="276" w:lineRule="auto"/>
      </w:pPr>
    </w:p>
    <w:p w:rsidR="00C969C2" w:rsidRDefault="00E46B8B">
      <w:pPr>
        <w:spacing w:line="276" w:lineRule="auto"/>
      </w:pPr>
      <w:r>
        <w:rPr>
          <w:b/>
        </w:rPr>
        <w:t>3.12 Sub-Project 12 - Educational Expenditure in South America</w:t>
      </w:r>
    </w:p>
    <w:p w:rsidR="00C969C2" w:rsidRDefault="00E46B8B">
      <w:pPr>
        <w:spacing w:line="276" w:lineRule="auto"/>
      </w:pPr>
      <w:r>
        <w:rPr>
          <w:b/>
        </w:rPr>
        <w:t>3.12.1 General objective</w:t>
      </w:r>
    </w:p>
    <w:p w:rsidR="00C969C2" w:rsidRDefault="00E46B8B">
      <w:pPr>
        <w:spacing w:line="276" w:lineRule="auto"/>
      </w:pPr>
      <w:r>
        <w:t xml:space="preserve">To identify and </w:t>
      </w:r>
      <w:r w:rsidR="00A8352B">
        <w:t>analyse</w:t>
      </w:r>
      <w:r>
        <w:t xml:space="preserve"> public policy and the investment and expenditure that the governments of Argentina, Chile, Colombia, Paraguay and Uruguay commit to make in the development and procurement of textbooks, books and digital content for primary and secondary education (K-12) in order to identify and propose a roadmap for developing policies that advance the principles of the Paris Open Educational Resources Declaration. </w:t>
      </w:r>
    </w:p>
    <w:p w:rsidR="00C969C2" w:rsidRDefault="00C969C2">
      <w:pPr>
        <w:spacing w:line="276" w:lineRule="auto"/>
      </w:pPr>
    </w:p>
    <w:p w:rsidR="00C969C2" w:rsidRDefault="00E46B8B">
      <w:pPr>
        <w:spacing w:line="276" w:lineRule="auto"/>
      </w:pPr>
      <w:r>
        <w:rPr>
          <w:b/>
        </w:rPr>
        <w:t xml:space="preserve"> 3.12.2 Findings</w:t>
      </w:r>
    </w:p>
    <w:p w:rsidR="00C969C2" w:rsidRDefault="00E46B8B">
      <w:pPr>
        <w:spacing w:line="276" w:lineRule="auto"/>
      </w:pPr>
      <w:r>
        <w:t xml:space="preserve">Carolina </w:t>
      </w:r>
      <w:proofErr w:type="spellStart"/>
      <w:r>
        <w:t>Botero</w:t>
      </w:r>
      <w:proofErr w:type="spellEnd"/>
      <w:r>
        <w:t xml:space="preserve"> and </w:t>
      </w:r>
      <w:proofErr w:type="spellStart"/>
      <w:r>
        <w:t>Amalia</w:t>
      </w:r>
      <w:proofErr w:type="spellEnd"/>
      <w:r>
        <w:t xml:space="preserve"> Toledo of the </w:t>
      </w:r>
      <w:proofErr w:type="spellStart"/>
      <w:r>
        <w:t>Karisma</w:t>
      </w:r>
      <w:proofErr w:type="spellEnd"/>
      <w:r>
        <w:t xml:space="preserve"> Foundation in Colombia presented their findings at the Open Courseware Consortium Conference in April 2014 and later as a published journal article (Toledo, </w:t>
      </w:r>
      <w:proofErr w:type="spellStart"/>
      <w:r>
        <w:t>Botero</w:t>
      </w:r>
      <w:proofErr w:type="spellEnd"/>
      <w:r>
        <w:t xml:space="preserve"> &amp; </w:t>
      </w:r>
      <w:proofErr w:type="spellStart"/>
      <w:r>
        <w:t>Guzmán</w:t>
      </w:r>
      <w:proofErr w:type="spellEnd"/>
      <w:r>
        <w:t xml:space="preserve"> 2014). </w:t>
      </w:r>
    </w:p>
    <w:p w:rsidR="00C969C2" w:rsidRDefault="00C969C2">
      <w:pPr>
        <w:spacing w:line="276" w:lineRule="auto"/>
      </w:pPr>
    </w:p>
    <w:p w:rsidR="00C969C2" w:rsidRDefault="00E46B8B">
      <w:pPr>
        <w:spacing w:line="276" w:lineRule="auto"/>
      </w:pPr>
      <w:r>
        <w:t>With respect to spending on education, they drew on prior research from the OECD (2008) which had established that the spending on education in the region hovered around 4-5% of GDP and that spending had increased in Argentina, Uruguay and Colombia, but not in Chile and Paraguay. However in their own empirical research they were not able to identify exact data related to expenditure on educational material development and acquisition. To them it appeared that the governments themselves have no systematized information, raising questions about transparency and accountability.</w:t>
      </w:r>
    </w:p>
    <w:p w:rsidR="00C969C2" w:rsidRDefault="00E46B8B">
      <w:pPr>
        <w:spacing w:line="276" w:lineRule="auto"/>
      </w:pPr>
      <w:r>
        <w:t xml:space="preserve"> </w:t>
      </w:r>
    </w:p>
    <w:p w:rsidR="00C969C2" w:rsidRDefault="00E46B8B">
      <w:pPr>
        <w:spacing w:line="276" w:lineRule="auto"/>
      </w:pPr>
      <w:r>
        <w:t xml:space="preserve">They established that investment in education closely matches administrative and operational expenses, which is between 75% (Uruguay) to 95% (Colombia) </w:t>
      </w:r>
      <w:proofErr w:type="gramStart"/>
      <w:r>
        <w:t>of  education</w:t>
      </w:r>
      <w:proofErr w:type="gramEnd"/>
      <w:r>
        <w:t xml:space="preserve"> budgets. The remaining percentage is allocated to subsidies, transfers to private entities, and expenditure on the acquisition of educational resources, among others. They inferred that the proportion allocated to the procurement of school textbooks does not entail an inordinate expense.</w:t>
      </w:r>
    </w:p>
    <w:p w:rsidR="00C969C2" w:rsidRDefault="00E46B8B">
      <w:pPr>
        <w:spacing w:line="276" w:lineRule="auto"/>
      </w:pPr>
      <w:r>
        <w:t xml:space="preserve"> </w:t>
      </w:r>
    </w:p>
    <w:p w:rsidR="00C969C2" w:rsidRDefault="00E46B8B">
      <w:pPr>
        <w:spacing w:line="276" w:lineRule="auto"/>
      </w:pPr>
      <w:r>
        <w:t xml:space="preserve">With respect to educational resources, the governments in these countries buy finished goods through standardized models such </w:t>
      </w:r>
      <w:proofErr w:type="gramStart"/>
      <w:r>
        <w:t>as  public</w:t>
      </w:r>
      <w:proofErr w:type="gramEnd"/>
      <w:r>
        <w:t xml:space="preserve">-bidding models. Only in isolated projects could they identify budget allocation for the development and acquisition of materials. They suggest that the governments in these countries seem to be passive agents in the publishing market allowing the publishing industry more economic power. The purchase of educational resources represents a significant percentage of the publishing market in each country. In this regard, they note that transnational or foreign publishers are increasing their presence in the domestic markets. For instance, Spanish publishers have 25% of the Colombian market and nearly half of the Chilean market (47%). In Argentina, the presence of transnational publishers </w:t>
      </w:r>
      <w:proofErr w:type="gramStart"/>
      <w:r>
        <w:t>has  reached</w:t>
      </w:r>
      <w:proofErr w:type="gramEnd"/>
      <w:r>
        <w:t xml:space="preserve"> 35%.</w:t>
      </w:r>
    </w:p>
    <w:p w:rsidR="00C969C2" w:rsidRDefault="00E46B8B">
      <w:pPr>
        <w:spacing w:line="276" w:lineRule="auto"/>
      </w:pPr>
      <w:r>
        <w:t xml:space="preserve"> </w:t>
      </w:r>
    </w:p>
    <w:p w:rsidR="00C969C2" w:rsidRDefault="00E46B8B">
      <w:pPr>
        <w:spacing w:line="276" w:lineRule="auto"/>
      </w:pPr>
      <w:r>
        <w:t>They report that the five countries have also considered the way in which the digital resources will circulate in the digital world through educational portals that offer free access to digital resources. Note, however, that there are no stated strategies for adopting open licenses, nor is there consistency regarding how to provide open access to these resources.</w:t>
      </w:r>
    </w:p>
    <w:p w:rsidR="00C969C2" w:rsidRDefault="00C969C2">
      <w:pPr>
        <w:spacing w:line="276" w:lineRule="auto"/>
      </w:pPr>
    </w:p>
    <w:p w:rsidR="00C969C2" w:rsidRDefault="00E46B8B" w:rsidP="00BA2E49">
      <w:pPr>
        <w:pStyle w:val="Heading1"/>
        <w:tabs>
          <w:tab w:val="left" w:pos="7128"/>
        </w:tabs>
      </w:pPr>
      <w:bookmarkStart w:id="7" w:name="h.1t3h5sf" w:colFirst="0" w:colLast="0"/>
      <w:bookmarkStart w:id="8" w:name="_Toc396817317"/>
      <w:bookmarkEnd w:id="7"/>
      <w:r>
        <w:lastRenderedPageBreak/>
        <w:t>4 Project implementation and management</w:t>
      </w:r>
      <w:bookmarkEnd w:id="8"/>
      <w:r w:rsidR="00BA2E49">
        <w:tab/>
      </w:r>
    </w:p>
    <w:p w:rsidR="00C969C2" w:rsidRPr="00585A0C" w:rsidRDefault="00E46B8B" w:rsidP="00BA2E49">
      <w:pPr>
        <w:pStyle w:val="Heading2"/>
      </w:pPr>
      <w:bookmarkStart w:id="9" w:name="h.91kkhz12oaqn" w:colFirst="0" w:colLast="0"/>
      <w:bookmarkStart w:id="10" w:name="_Toc396817318"/>
      <w:bookmarkEnd w:id="9"/>
      <w:r w:rsidRPr="00585A0C">
        <w:t>4.1 Activities, research methods and changes in orientation</w:t>
      </w:r>
      <w:bookmarkEnd w:id="10"/>
    </w:p>
    <w:p w:rsidR="00C969C2" w:rsidRDefault="00E46B8B" w:rsidP="00BA2E49">
      <w:pPr>
        <w:pStyle w:val="Heading3"/>
      </w:pPr>
      <w:bookmarkStart w:id="11" w:name="h.h202rdbck5ly" w:colFirst="0" w:colLast="0"/>
      <w:bookmarkStart w:id="12" w:name="_Toc396817319"/>
      <w:bookmarkEnd w:id="11"/>
      <w:r>
        <w:rPr>
          <w:rFonts w:ascii="Times New Roman" w:eastAsia="Times New Roman" w:hAnsi="Times New Roman" w:cs="Times New Roman"/>
        </w:rPr>
        <w:t>4.1.1 ROER4D Workshop 1 - Cape Town December 2013</w:t>
      </w:r>
      <w:bookmarkEnd w:id="12"/>
    </w:p>
    <w:p w:rsidR="00C969C2" w:rsidRDefault="00E46B8B" w:rsidP="005B22C3">
      <w:pPr>
        <w:spacing w:line="276" w:lineRule="auto"/>
      </w:pPr>
      <w:r>
        <w:t xml:space="preserve">The </w:t>
      </w:r>
      <w:hyperlink r:id="rId16">
        <w:r>
          <w:rPr>
            <w:color w:val="1155CC"/>
            <w:u w:val="single"/>
          </w:rPr>
          <w:t>first research workshop</w:t>
        </w:r>
      </w:hyperlink>
      <w:r>
        <w:t xml:space="preserve"> was held 9-13 December 2013 in Cape Town. The Advisory Group (AG) and all lead researchers from the various sub-projects participated. The AG met on the morning of the 9th and the rest of the group joined at lunchtime. Professor </w:t>
      </w:r>
      <w:proofErr w:type="spellStart"/>
      <w:r>
        <w:t>Danie</w:t>
      </w:r>
      <w:proofErr w:type="spellEnd"/>
      <w:r>
        <w:t xml:space="preserve"> </w:t>
      </w:r>
      <w:proofErr w:type="spellStart"/>
      <w:r>
        <w:t>Visser</w:t>
      </w:r>
      <w:proofErr w:type="spellEnd"/>
      <w:r>
        <w:t xml:space="preserve">, the Deputy Vice-Chancellor: Research and Academic Affairs at the University of Cape Town (UCT) and official signatory of the IDRC grant for ROER4D, welcomed the participants and expressed his support for the project. After Cheryl’s overview of the programme, each of the sub-project researchers provided brief reviews of their current ROER4D work. Matthew Smith of the IDRC gave a presentation pointing out the value of seeing how OER makes a positive difference by comparing specific denominators that exist in both OER and non-OER materials. Cheryl led the group through a range of research-focused activities to help them think about </w:t>
      </w:r>
      <w:hyperlink r:id="rId17">
        <w:r>
          <w:rPr>
            <w:color w:val="1155CC"/>
            <w:u w:val="single"/>
          </w:rPr>
          <w:t>harmonizing survey questions</w:t>
        </w:r>
      </w:hyperlink>
      <w:r>
        <w:t xml:space="preserve"> and relating them to </w:t>
      </w:r>
      <w:proofErr w:type="gramStart"/>
      <w:r>
        <w:t>identified</w:t>
      </w:r>
      <w:proofErr w:type="gramEnd"/>
      <w:r>
        <w:t xml:space="preserve"> and clarified key concepts. The key concepts in OER research were revisited in various ways among different groups of researchers throughout the workshop. Additional experts led discussions on quantitative and qualitative data collection and analysis, gender issues and Creative Commons licensing. The Advisory Group had a final meeting on the 13th to discuss issues that arose in the workshop and to plan the next steps. Henry Trotter wrote a </w:t>
      </w:r>
      <w:hyperlink r:id="rId18">
        <w:r>
          <w:rPr>
            <w:color w:val="1155CC"/>
            <w:u w:val="single"/>
          </w:rPr>
          <w:t>full report</w:t>
        </w:r>
      </w:hyperlink>
      <w:r>
        <w:t xml:space="preserve"> on the workshop.</w:t>
      </w:r>
    </w:p>
    <w:p w:rsidR="005B22C3" w:rsidRDefault="005B22C3" w:rsidP="005B22C3">
      <w:pPr>
        <w:spacing w:line="276" w:lineRule="auto"/>
      </w:pPr>
    </w:p>
    <w:p w:rsidR="00C969C2" w:rsidRDefault="00E46B8B" w:rsidP="00BA2E49">
      <w:pPr>
        <w:pStyle w:val="Heading3"/>
      </w:pPr>
      <w:bookmarkStart w:id="13" w:name="h.pnxsc7n01rbb" w:colFirst="0" w:colLast="0"/>
      <w:bookmarkStart w:id="14" w:name="_Toc396817320"/>
      <w:bookmarkEnd w:id="13"/>
      <w:r>
        <w:rPr>
          <w:rFonts w:ascii="Times New Roman" w:eastAsia="Times New Roman" w:hAnsi="Times New Roman" w:cs="Times New Roman"/>
        </w:rPr>
        <w:t>4.1.2 Research Capacity Building</w:t>
      </w:r>
      <w:bookmarkEnd w:id="14"/>
    </w:p>
    <w:p w:rsidR="00C969C2" w:rsidRDefault="00E46B8B">
      <w:pPr>
        <w:spacing w:line="276" w:lineRule="auto"/>
      </w:pPr>
      <w:r>
        <w:t>While aspects of research capacity building, namely expert-led discussions on concepts, context, qualitative and quantitative data collection and analysis, and open copyright issues, were included in our first workshop, the major activity undertaken in the last 5 months has been a Question Harmonisation process.</w:t>
      </w:r>
    </w:p>
    <w:p w:rsidR="00C969C2" w:rsidRDefault="00C969C2">
      <w:pPr>
        <w:spacing w:line="276" w:lineRule="auto"/>
      </w:pPr>
    </w:p>
    <w:p w:rsidR="00C969C2" w:rsidRDefault="00E46B8B" w:rsidP="005B22C3">
      <w:pPr>
        <w:spacing w:line="276" w:lineRule="auto"/>
      </w:pPr>
      <w:r>
        <w:t>Because many of our sub-projects include plans for similar research activities, we embarked on a research question harmonisation (QH) process with the following goals:</w:t>
      </w:r>
    </w:p>
    <w:p w:rsidR="00C969C2" w:rsidRDefault="00E46B8B">
      <w:pPr>
        <w:spacing w:line="276" w:lineRule="auto"/>
        <w:ind w:left="100" w:hanging="79"/>
      </w:pPr>
      <w:r>
        <w:t>1) Harmonising our research questions as much as possible with those of other OER studies and across our own 12 sub-projects.</w:t>
      </w:r>
    </w:p>
    <w:p w:rsidR="00C969C2" w:rsidRDefault="00E46B8B">
      <w:pPr>
        <w:spacing w:line="276" w:lineRule="auto"/>
        <w:ind w:left="100" w:hanging="79"/>
      </w:pPr>
      <w:r>
        <w:t>2) Enhancing the research capacity of ROER4D researchers.</w:t>
      </w:r>
    </w:p>
    <w:p w:rsidR="00C969C2" w:rsidRDefault="00E46B8B">
      <w:pPr>
        <w:spacing w:line="276" w:lineRule="auto"/>
        <w:ind w:left="100" w:hanging="79"/>
      </w:pPr>
      <w:r>
        <w:t>3) Improving the quality and comparability of the data that ROER4D obtains through its sub-projects.</w:t>
      </w:r>
    </w:p>
    <w:p w:rsidR="00C969C2" w:rsidRDefault="00E46B8B">
      <w:pPr>
        <w:spacing w:line="276" w:lineRule="auto"/>
        <w:ind w:left="100" w:hanging="79"/>
      </w:pPr>
      <w:r>
        <w:t>4) Providing a model of best practices for other projects engaged in research for development.</w:t>
      </w:r>
    </w:p>
    <w:p w:rsidR="00C969C2" w:rsidRDefault="00C969C2">
      <w:pPr>
        <w:spacing w:line="276" w:lineRule="auto"/>
        <w:ind w:left="100" w:hanging="79"/>
      </w:pPr>
    </w:p>
    <w:p w:rsidR="00C969C2" w:rsidRDefault="00E46B8B" w:rsidP="005B22C3">
      <w:pPr>
        <w:spacing w:line="276" w:lineRule="auto"/>
      </w:pPr>
      <w:r>
        <w:t xml:space="preserve">The QH process from March 2014 to the present included the following activities: 1) Identify relevant surveys and created a combine </w:t>
      </w:r>
      <w:hyperlink r:id="rId19">
        <w:r>
          <w:rPr>
            <w:color w:val="1155CC"/>
            <w:u w:val="single"/>
          </w:rPr>
          <w:t>question bank</w:t>
        </w:r>
      </w:hyperlink>
      <w:r>
        <w:t xml:space="preserve">, 2) Categorize questions according the themes and </w:t>
      </w:r>
      <w:hyperlink r:id="rId20">
        <w:r>
          <w:rPr>
            <w:color w:val="1155CC"/>
            <w:u w:val="single"/>
          </w:rPr>
          <w:t>key concepts</w:t>
        </w:r>
      </w:hyperlink>
      <w:r>
        <w:t>, 3) Highlight the questions that best fit our context, 4) Explicate the deeper research purpose and hypothesis of each question, 5) Identify gaps in the question list and develop our own new ones, 6) Amend questions after critical discussions together, 7) Share them with project team and obtain feedback, 8) Amend questions in light of feedback, 9) Provide access to each step of the process for participants, and 10) Seek feedback on process so as to improve process.</w:t>
      </w:r>
    </w:p>
    <w:p w:rsidR="005B22C3" w:rsidRDefault="005B22C3" w:rsidP="005B22C3">
      <w:pPr>
        <w:spacing w:line="276" w:lineRule="auto"/>
      </w:pPr>
    </w:p>
    <w:p w:rsidR="00C969C2" w:rsidRDefault="00E46B8B" w:rsidP="005B22C3">
      <w:pPr>
        <w:spacing w:line="276" w:lineRule="auto"/>
      </w:pPr>
      <w:r>
        <w:t xml:space="preserve">Despite our researchers and mentors being located across 16 time zones – and hailing from different linguistic, cultural and educational environments – we have had 10 synchronous Adobe Connect sessions together, each one (hopefully) contributing to the development of greater research capacity amongst our researchers and a more rigorous research </w:t>
      </w:r>
      <w:proofErr w:type="spellStart"/>
      <w:r>
        <w:t>mindset</w:t>
      </w:r>
      <w:proofErr w:type="spellEnd"/>
      <w:r>
        <w:t>. We are currently carrying out evaluations of the process to understand how the process impacted participants.</w:t>
      </w:r>
    </w:p>
    <w:p w:rsidR="005B22C3" w:rsidRDefault="005B22C3">
      <w:pPr>
        <w:spacing w:after="200" w:line="276" w:lineRule="auto"/>
      </w:pPr>
    </w:p>
    <w:p w:rsidR="00C969C2" w:rsidRDefault="00E46B8B" w:rsidP="005B22C3">
      <w:pPr>
        <w:spacing w:line="276" w:lineRule="auto"/>
      </w:pPr>
      <w:r>
        <w:lastRenderedPageBreak/>
        <w:t xml:space="preserve">The next steps being undertaken at present are having the researchers present their draft research questions to the rest of the ROER4D group via Adobe Connect. The value of using this type of software is that each of the sessions </w:t>
      </w:r>
      <w:r w:rsidR="00BA2E49">
        <w:t>is</w:t>
      </w:r>
      <w:r>
        <w:t xml:space="preserve"> recorded and can be reviewed at a time convenient to the researchers.</w:t>
      </w:r>
    </w:p>
    <w:p w:rsidR="005B22C3" w:rsidRDefault="005B22C3" w:rsidP="005B22C3">
      <w:pPr>
        <w:spacing w:line="276" w:lineRule="auto"/>
      </w:pPr>
    </w:p>
    <w:p w:rsidR="00C969C2" w:rsidRDefault="00E46B8B" w:rsidP="00BA2E49">
      <w:pPr>
        <w:pStyle w:val="Heading3"/>
      </w:pPr>
      <w:bookmarkStart w:id="15" w:name="h.67evgq9fl128" w:colFirst="0" w:colLast="0"/>
      <w:bookmarkStart w:id="16" w:name="_Toc396817321"/>
      <w:bookmarkEnd w:id="15"/>
      <w:r>
        <w:rPr>
          <w:rFonts w:ascii="Times New Roman" w:eastAsia="Times New Roman" w:hAnsi="Times New Roman" w:cs="Times New Roman"/>
        </w:rPr>
        <w:t>4.1.3 Networking</w:t>
      </w:r>
      <w:bookmarkEnd w:id="16"/>
    </w:p>
    <w:p w:rsidR="00C969C2" w:rsidRDefault="00E46B8B">
      <w:pPr>
        <w:spacing w:line="276" w:lineRule="auto"/>
      </w:pPr>
      <w:r>
        <w:t>Apart from bringing the ROER4D researchers together from across the Global South to meet their counterparts in other countries, we also spent time with the international GO-GN</w:t>
      </w:r>
      <w:r>
        <w:rPr>
          <w:vertAlign w:val="superscript"/>
        </w:rPr>
        <w:footnoteReference w:id="19"/>
      </w:r>
      <w:r>
        <w:t xml:space="preserve"> group of OER PhD students and their mentors (this is the special project of UNESCO OER Chair Prof Fred Mulder), by arranging our first workshop and some social activities to coincide with theirs. Three ROER4D researchers, Judith Pete (SP2), Glenda Cox (SP4) and Victor </w:t>
      </w:r>
      <w:proofErr w:type="spellStart"/>
      <w:r>
        <w:t>Barragan</w:t>
      </w:r>
      <w:proofErr w:type="spellEnd"/>
      <w:r>
        <w:t xml:space="preserve"> </w:t>
      </w:r>
      <w:proofErr w:type="spellStart"/>
      <w:r>
        <w:t>Alverez</w:t>
      </w:r>
      <w:proofErr w:type="spellEnd"/>
      <w:r>
        <w:t xml:space="preserve"> (SP9), are also OER PhD students in the GO-GN programme.</w:t>
      </w:r>
    </w:p>
    <w:p w:rsidR="00C969C2" w:rsidRDefault="00C969C2">
      <w:pPr>
        <w:spacing w:line="276" w:lineRule="auto"/>
      </w:pPr>
    </w:p>
    <w:p w:rsidR="00C969C2" w:rsidRDefault="00E46B8B">
      <w:pPr>
        <w:spacing w:line="276" w:lineRule="auto"/>
      </w:pPr>
      <w:r>
        <w:t xml:space="preserve">The ROER4D network coordination team have made contact with the </w:t>
      </w:r>
      <w:hyperlink r:id="rId21">
        <w:r>
          <w:rPr>
            <w:color w:val="1155CC"/>
            <w:u w:val="single"/>
          </w:rPr>
          <w:t>OER Research Hub</w:t>
        </w:r>
      </w:hyperlink>
      <w:r>
        <w:t xml:space="preserve"> at the Open University in the UK which is undertaking similar research to ROER4D, but primarily in the Global North. Cheryl met up with four of their team in Slovenia in April 2014 and we meet virtually every two months to discuss issues of mutual interest and to seek their advice, and follow each other on Twitter. One of the OER Research Hub researchers, Rob Farrow, is assisting the Impact Studies team with their planned workshop in December 2014.</w:t>
      </w:r>
    </w:p>
    <w:p w:rsidR="00C969C2" w:rsidRDefault="00C969C2">
      <w:pPr>
        <w:spacing w:line="276" w:lineRule="auto"/>
      </w:pPr>
    </w:p>
    <w:p w:rsidR="00C969C2" w:rsidRDefault="00E46B8B">
      <w:pPr>
        <w:spacing w:line="276" w:lineRule="auto"/>
      </w:pPr>
      <w:r>
        <w:t xml:space="preserve">The ROER4D network team has also met with local OER project teams such as the South African </w:t>
      </w:r>
      <w:hyperlink r:id="rId22">
        <w:proofErr w:type="spellStart"/>
        <w:r>
          <w:rPr>
            <w:color w:val="1155CC"/>
            <w:u w:val="single"/>
          </w:rPr>
          <w:t>Siyavula</w:t>
        </w:r>
        <w:proofErr w:type="spellEnd"/>
      </w:hyperlink>
      <w:r>
        <w:t xml:space="preserve"> team to share ideas particularly with respect to open textbooks.</w:t>
      </w:r>
    </w:p>
    <w:p w:rsidR="00C969C2" w:rsidRDefault="00C969C2">
      <w:pPr>
        <w:spacing w:line="276" w:lineRule="auto"/>
      </w:pPr>
    </w:p>
    <w:p w:rsidR="00C969C2" w:rsidRDefault="00E46B8B">
      <w:pPr>
        <w:spacing w:line="276" w:lineRule="auto"/>
      </w:pPr>
      <w:r>
        <w:t xml:space="preserve">The team has also had regular contact with and advice from the IDRC projects hosted at the University of Cape Town, namely the </w:t>
      </w:r>
      <w:hyperlink r:id="rId23">
        <w:r>
          <w:rPr>
            <w:color w:val="1155CC"/>
            <w:u w:val="single"/>
          </w:rPr>
          <w:t>Scholarly Communication in Africa Programme</w:t>
        </w:r>
      </w:hyperlink>
      <w:r>
        <w:t xml:space="preserve"> (SCAP) and the </w:t>
      </w:r>
      <w:hyperlink r:id="rId24">
        <w:proofErr w:type="spellStart"/>
        <w:r>
          <w:rPr>
            <w:color w:val="1155CC"/>
            <w:u w:val="single"/>
          </w:rPr>
          <w:t>OpenAIR</w:t>
        </w:r>
        <w:proofErr w:type="spellEnd"/>
      </w:hyperlink>
      <w:r>
        <w:t xml:space="preserve"> project, and the team regularly meets colleagues from the Mellon Foundation funded </w:t>
      </w:r>
      <w:hyperlink r:id="rId25">
        <w:proofErr w:type="spellStart"/>
        <w:r>
          <w:rPr>
            <w:color w:val="1155CC"/>
            <w:u w:val="single"/>
          </w:rPr>
          <w:t>OpenUCT</w:t>
        </w:r>
        <w:proofErr w:type="spellEnd"/>
      </w:hyperlink>
      <w:r>
        <w:t xml:space="preserve"> and our host department </w:t>
      </w:r>
      <w:hyperlink r:id="rId26">
        <w:r>
          <w:rPr>
            <w:color w:val="1155CC"/>
            <w:u w:val="single"/>
          </w:rPr>
          <w:t>CILT</w:t>
        </w:r>
      </w:hyperlink>
      <w:r>
        <w:t xml:space="preserve"> to discuss all things “open” and to collaborate on shared activities such as Open Education Week</w:t>
      </w:r>
      <w:r>
        <w:rPr>
          <w:vertAlign w:val="superscript"/>
        </w:rPr>
        <w:footnoteReference w:id="20"/>
      </w:r>
      <w:r>
        <w:t xml:space="preserve"> and Open Access Week.</w:t>
      </w:r>
      <w:r>
        <w:rPr>
          <w:vertAlign w:val="superscript"/>
        </w:rPr>
        <w:footnoteReference w:id="21"/>
      </w:r>
    </w:p>
    <w:p w:rsidR="00C969C2" w:rsidRDefault="00C969C2">
      <w:pPr>
        <w:spacing w:line="276" w:lineRule="auto"/>
      </w:pPr>
    </w:p>
    <w:p w:rsidR="00C969C2" w:rsidRDefault="00E46B8B">
      <w:pPr>
        <w:spacing w:line="276" w:lineRule="auto"/>
      </w:pPr>
      <w:r>
        <w:t xml:space="preserve">Attending conferences has also led to networking. Cheryl addressed the </w:t>
      </w:r>
      <w:hyperlink r:id="rId27">
        <w:r>
          <w:rPr>
            <w:color w:val="1155CC"/>
            <w:u w:val="single"/>
          </w:rPr>
          <w:t>Open Courseware Consortium Global Conference 2014</w:t>
        </w:r>
      </w:hyperlink>
      <w:r>
        <w:t xml:space="preserve"> (OCWC - now Open Education Consortium) in Ljubljana, Slovenia in April 2014 and was a keynote speaker at the </w:t>
      </w:r>
      <w:hyperlink r:id="rId28">
        <w:proofErr w:type="spellStart"/>
        <w:r>
          <w:rPr>
            <w:color w:val="1155CC"/>
            <w:u w:val="single"/>
          </w:rPr>
          <w:t>OERAsia</w:t>
        </w:r>
        <w:proofErr w:type="spellEnd"/>
        <w:r>
          <w:rPr>
            <w:color w:val="1155CC"/>
            <w:u w:val="single"/>
          </w:rPr>
          <w:t xml:space="preserve"> Symposium</w:t>
        </w:r>
      </w:hyperlink>
      <w:r>
        <w:t xml:space="preserve"> in June 2014. Our researcher from Kenya, Judith Pete (SP2), attended and spoke at the </w:t>
      </w:r>
      <w:hyperlink r:id="rId29">
        <w:r>
          <w:rPr>
            <w:color w:val="1155CC"/>
            <w:u w:val="single"/>
          </w:rPr>
          <w:t>eLearning Africa</w:t>
        </w:r>
      </w:hyperlink>
      <w:r>
        <w:t xml:space="preserve"> conference in Kampala, Uganda in May 2014. Our Deputy Principal Investigator, Patricia </w:t>
      </w:r>
      <w:proofErr w:type="spellStart"/>
      <w:r>
        <w:t>Arinto</w:t>
      </w:r>
      <w:proofErr w:type="spellEnd"/>
      <w:proofErr w:type="gramStart"/>
      <w:r>
        <w:t>,  presented</w:t>
      </w:r>
      <w:proofErr w:type="gramEnd"/>
      <w:r>
        <w:t xml:space="preserve"> at the </w:t>
      </w:r>
      <w:hyperlink r:id="rId30">
        <w:r>
          <w:rPr>
            <w:color w:val="1155CC"/>
            <w:u w:val="single"/>
          </w:rPr>
          <w:t>2nd International Conference on Open Distance Learning eLearning (</w:t>
        </w:r>
        <w:proofErr w:type="spellStart"/>
        <w:r>
          <w:rPr>
            <w:color w:val="1155CC"/>
            <w:u w:val="single"/>
          </w:rPr>
          <w:t>ICOdel</w:t>
        </w:r>
        <w:proofErr w:type="spellEnd"/>
        <w:r>
          <w:rPr>
            <w:color w:val="1155CC"/>
            <w:u w:val="single"/>
          </w:rPr>
          <w:t xml:space="preserve"> 2014)</w:t>
        </w:r>
      </w:hyperlink>
      <w:r>
        <w:t xml:space="preserve"> in Manila, the Philippines in June 2014. </w:t>
      </w:r>
      <w:proofErr w:type="spellStart"/>
      <w:r>
        <w:t>Batbold</w:t>
      </w:r>
      <w:proofErr w:type="spellEnd"/>
      <w:r>
        <w:t xml:space="preserve"> </w:t>
      </w:r>
      <w:proofErr w:type="spellStart"/>
      <w:r>
        <w:t>Zagdragchaa</w:t>
      </w:r>
      <w:proofErr w:type="spellEnd"/>
      <w:r>
        <w:t xml:space="preserve"> (SP8) attended the international conference “</w:t>
      </w:r>
      <w:hyperlink r:id="rId31">
        <w:r>
          <w:rPr>
            <w:color w:val="1155CC"/>
            <w:u w:val="single"/>
          </w:rPr>
          <w:t>OER and Distance Education</w:t>
        </w:r>
      </w:hyperlink>
      <w:r>
        <w:t>” held in Bishkek, Kyrgyzstan in June 2014, where he introduced the ROER4D project in his presentation.</w:t>
      </w:r>
    </w:p>
    <w:p w:rsidR="00C969C2" w:rsidRDefault="00C969C2">
      <w:pPr>
        <w:spacing w:line="276" w:lineRule="auto"/>
      </w:pPr>
    </w:p>
    <w:p w:rsidR="00C969C2" w:rsidRDefault="00E46B8B">
      <w:pPr>
        <w:spacing w:line="276" w:lineRule="auto"/>
      </w:pPr>
      <w:r>
        <w:t>Collaborative research also fosters networking, with links encouraged between certain sub-projects. There are also face-to-face visits between researchers. For example, researchers from SP6 in Colombia visited their SP5 counterparts in India and researchers from SP4 in South Africa will shortly be visiting their SP3 counterparts in India.</w:t>
      </w:r>
    </w:p>
    <w:p w:rsidR="00C969C2" w:rsidRDefault="00C969C2">
      <w:pPr>
        <w:spacing w:line="276" w:lineRule="auto"/>
      </w:pPr>
    </w:p>
    <w:p w:rsidR="00C969C2" w:rsidRDefault="00E46B8B">
      <w:pPr>
        <w:spacing w:line="276" w:lineRule="auto"/>
      </w:pPr>
      <w:r>
        <w:lastRenderedPageBreak/>
        <w:t xml:space="preserve">Additional activities undertaken by SP2 in Brazil included the organisation of an OER workshop, held at the University </w:t>
      </w:r>
      <w:proofErr w:type="gramStart"/>
      <w:r>
        <w:t>of</w:t>
      </w:r>
      <w:proofErr w:type="gramEnd"/>
      <w:r>
        <w:t xml:space="preserve"> São Paulo (USP) on 8 November 2013 to discuss the relevance of OER and the role of MOOCs in tertiary education. About 40 people attended the workshop either in person or online.</w:t>
      </w:r>
    </w:p>
    <w:p w:rsidR="00C969C2" w:rsidRDefault="00C969C2">
      <w:pPr>
        <w:spacing w:line="276" w:lineRule="auto"/>
      </w:pPr>
    </w:p>
    <w:p w:rsidR="00C969C2" w:rsidRDefault="00E46B8B">
      <w:pPr>
        <w:spacing w:line="276" w:lineRule="auto"/>
      </w:pPr>
      <w:r>
        <w:t xml:space="preserve">Our communications consultant has also enabled us to use online social spaces for networking. </w:t>
      </w:r>
    </w:p>
    <w:p w:rsidR="005B22C3" w:rsidRDefault="005B22C3">
      <w:pPr>
        <w:spacing w:line="276" w:lineRule="auto"/>
      </w:pPr>
    </w:p>
    <w:p w:rsidR="00C969C2" w:rsidRDefault="00E46B8B" w:rsidP="00BA2E49">
      <w:pPr>
        <w:pStyle w:val="Heading3"/>
      </w:pPr>
      <w:bookmarkStart w:id="17" w:name="h.v71r9gific49" w:colFirst="0" w:colLast="0"/>
      <w:bookmarkStart w:id="18" w:name="_Toc396817322"/>
      <w:bookmarkEnd w:id="17"/>
      <w:r>
        <w:rPr>
          <w:rFonts w:ascii="Times New Roman" w:eastAsia="Times New Roman" w:hAnsi="Times New Roman" w:cs="Times New Roman"/>
        </w:rPr>
        <w:t>4.1.4 Communication</w:t>
      </w:r>
      <w:bookmarkEnd w:id="18"/>
    </w:p>
    <w:p w:rsidR="00C969C2" w:rsidRDefault="00E46B8B" w:rsidP="00E41460">
      <w:pPr>
        <w:spacing w:line="276" w:lineRule="auto"/>
      </w:pPr>
      <w:r>
        <w:t xml:space="preserve">ROER4D’s approach to communications can be described as multi-faceted. We have taken a pragmatic approach to setting up a sustainable communications infrastructure that matches and can evolve with the development of our project, the needs of the PI and network coordination team and, to a lesser extent, of the individual sub-projects. The first six months of this reporting period were characterised by the processes of set up, exploration, creation and consolidation. Underpinning the practical and day-to-day work of ROER4D Communications is the support and mentoring provided by the DECI-2 team, whose work has provided guidance as to the evolution of a formally articulated Communications Strategy, including project communications and a research dissemination strategy. The Communications Advisor came on board in time for the start of the December 2013 workshop. Following this workshop, she developed a Communications infrastructure that was underpinned by a series of broad strategic goals mainly focusing on establishing ROER4D as a global OER research project. A workshop </w:t>
      </w:r>
      <w:r w:rsidR="00E41460">
        <w:t xml:space="preserve">was held in February, </w:t>
      </w:r>
      <w:r>
        <w:t>with the DECI-2 team</w:t>
      </w:r>
      <w:r w:rsidR="00E41460">
        <w:t>, which</w:t>
      </w:r>
      <w:r>
        <w:t xml:space="preserve"> kick-started work towards a formal articulated Communications and Research Dissemination Strategy.</w:t>
      </w:r>
    </w:p>
    <w:p w:rsidR="00C969C2" w:rsidRDefault="00C969C2">
      <w:pPr>
        <w:spacing w:line="276" w:lineRule="auto"/>
      </w:pPr>
    </w:p>
    <w:p w:rsidR="00C969C2" w:rsidRDefault="00E46B8B">
      <w:pPr>
        <w:spacing w:line="276" w:lineRule="auto"/>
      </w:pPr>
      <w:r>
        <w:t xml:space="preserve">The </w:t>
      </w:r>
      <w:hyperlink r:id="rId32">
        <w:r>
          <w:rPr>
            <w:color w:val="1155CC"/>
            <w:u w:val="single"/>
          </w:rPr>
          <w:t>ROER4D website</w:t>
        </w:r>
      </w:hyperlink>
      <w:r>
        <w:t xml:space="preserve"> (Figure 2) forms the heart of the Communications output and supports the key objective of establishing ROER4D’s public presence.</w:t>
      </w:r>
    </w:p>
    <w:p w:rsidR="00C969C2" w:rsidRDefault="00E46B8B">
      <w:pPr>
        <w:spacing w:line="276" w:lineRule="auto"/>
      </w:pPr>
      <w:r>
        <w:rPr>
          <w:noProof/>
        </w:rPr>
        <w:drawing>
          <wp:inline distT="114300" distB="114300" distL="114300" distR="114300">
            <wp:extent cx="5276850" cy="3225800"/>
            <wp:effectExtent l="0" t="0" r="0" b="0"/>
            <wp:docPr id="2" name="image02.jpg" descr="web 1.jpg"/>
            <wp:cNvGraphicFramePr/>
            <a:graphic xmlns:a="http://schemas.openxmlformats.org/drawingml/2006/main">
              <a:graphicData uri="http://schemas.openxmlformats.org/drawingml/2006/picture">
                <pic:pic xmlns:pic="http://schemas.openxmlformats.org/drawingml/2006/picture">
                  <pic:nvPicPr>
                    <pic:cNvPr id="0" name="image02.jpg" descr="web 1.jpg"/>
                    <pic:cNvPicPr preferRelativeResize="0"/>
                  </pic:nvPicPr>
                  <pic:blipFill>
                    <a:blip r:embed="rId33"/>
                    <a:srcRect/>
                    <a:stretch>
                      <a:fillRect/>
                    </a:stretch>
                  </pic:blipFill>
                  <pic:spPr>
                    <a:xfrm>
                      <a:off x="0" y="0"/>
                      <a:ext cx="5276850" cy="3225800"/>
                    </a:xfrm>
                    <a:prstGeom prst="rect">
                      <a:avLst/>
                    </a:prstGeom>
                    <a:ln/>
                  </pic:spPr>
                </pic:pic>
              </a:graphicData>
            </a:graphic>
          </wp:inline>
        </w:drawing>
      </w:r>
    </w:p>
    <w:p w:rsidR="00C969C2" w:rsidRDefault="00E46B8B">
      <w:pPr>
        <w:spacing w:line="276" w:lineRule="auto"/>
      </w:pPr>
      <w:r>
        <w:rPr>
          <w:b/>
        </w:rPr>
        <w:t xml:space="preserve">Figure 2: ROER4D website </w:t>
      </w:r>
      <w:hyperlink r:id="rId34">
        <w:r>
          <w:rPr>
            <w:b/>
            <w:color w:val="1155CC"/>
            <w:u w:val="single"/>
          </w:rPr>
          <w:t>http://roer4d.org/</w:t>
        </w:r>
      </w:hyperlink>
    </w:p>
    <w:p w:rsidR="00C969C2" w:rsidRDefault="00C969C2">
      <w:pPr>
        <w:spacing w:line="276" w:lineRule="auto"/>
      </w:pPr>
    </w:p>
    <w:p w:rsidR="00C969C2" w:rsidRDefault="00E46B8B">
      <w:pPr>
        <w:spacing w:line="276" w:lineRule="auto"/>
      </w:pPr>
      <w:r>
        <w:t xml:space="preserve">Although an initial website was set up in time for the December 2013 workshop, a review of the network’s needs was conducted and February-April 2014 saw a new design, platform (WordPress) and functionality. Both the Communications Advisor (Sukaina Walji) and the Data Administrator (Thomas King) worked together on this process, soliciting content and media to populate the site. The site has become a credible and attractive ‘first port of call’ for our own researchers, key audiences and stakeholders to find out about the </w:t>
      </w:r>
      <w:r>
        <w:lastRenderedPageBreak/>
        <w:t>project, understand what is happening at any time and get to know the key personnel involved. The website has specific sections dedicated to meeting these various information needs ranging from static information about the project as a whole and the individual sub-projects, visualisations and artefacts and a dynamic map to enable people to understand the scope and geographical range of the project, a frequently updated ‘Project events’ section to track the interactions of the network team and a Blog which allows for longer-form communications and thought pieces from a variety of stakeholders.</w:t>
      </w:r>
    </w:p>
    <w:p w:rsidR="00C969C2" w:rsidRDefault="00C969C2">
      <w:pPr>
        <w:spacing w:line="276" w:lineRule="auto"/>
      </w:pPr>
    </w:p>
    <w:p w:rsidR="00C969C2" w:rsidRDefault="00E46B8B">
      <w:pPr>
        <w:spacing w:line="276" w:lineRule="auto"/>
      </w:pPr>
      <w:r>
        <w:t xml:space="preserve">We also use social media and open platforms to extend and develop ROER4D’s presence and to amplify our communications efforts. We use Twitter and a public Facebook page to engage with our audiences and researchers about developments and news of the project. For instance, we engage in ‘live tweeting’ during events and conferences to amplify our reach, an effort that was particularly effective at the Open Education Conference (April 2014) and at the OER Asia Symposium (June 2014), with a significant increase in Twitter followers during times of live tweeting. While our Twitter following is still modest (some 180+ followers), the quality of followers in terms of the strategic connections we want to make with networks and individuals within the open education and OER world is pleasing. Twitter is used extensively and strategically to establish and maintain relationships with other OER and open education researchers (which include high profile people in this field for example Cable Green from Creative Commons), and organisations (e.g. the DFID Evidence, Commonwealth of Learning, OER Research Hub, Open Education Consortium, the ICDE, </w:t>
      </w:r>
      <w:proofErr w:type="spellStart"/>
      <w:r>
        <w:t>Educación</w:t>
      </w:r>
      <w:proofErr w:type="spellEnd"/>
      <w:r>
        <w:t xml:space="preserve"> INTEF, </w:t>
      </w:r>
      <w:proofErr w:type="spellStart"/>
      <w:r>
        <w:t>OportUnidad</w:t>
      </w:r>
      <w:proofErr w:type="spellEnd"/>
      <w:r>
        <w:t xml:space="preserve"> Project, OER Asia, TESS-India, </w:t>
      </w:r>
      <w:proofErr w:type="spellStart"/>
      <w:r>
        <w:t>OpenUCT</w:t>
      </w:r>
      <w:proofErr w:type="spellEnd"/>
      <w:r>
        <w:t>).</w:t>
      </w:r>
    </w:p>
    <w:p w:rsidR="00C969C2" w:rsidRDefault="00C969C2">
      <w:pPr>
        <w:spacing w:line="276" w:lineRule="auto"/>
      </w:pPr>
    </w:p>
    <w:p w:rsidR="00C969C2" w:rsidRDefault="00E46B8B">
      <w:pPr>
        <w:spacing w:line="276" w:lineRule="auto"/>
      </w:pPr>
      <w:r>
        <w:t xml:space="preserve">Our research dissemination is at an early stage; we have made the ROER4D proposal documents and presentations about ROER4D made at conferences available on the website and, for presentations, on </w:t>
      </w:r>
      <w:proofErr w:type="spellStart"/>
      <w:r>
        <w:t>SlideShare</w:t>
      </w:r>
      <w:proofErr w:type="spellEnd"/>
      <w:r>
        <w:t xml:space="preserve">. The </w:t>
      </w:r>
      <w:proofErr w:type="spellStart"/>
      <w:r>
        <w:t>SlideShare</w:t>
      </w:r>
      <w:proofErr w:type="spellEnd"/>
      <w:r>
        <w:t xml:space="preserve"> strategy has been particularly successful, with presentations attracting hundreds of views within a few days of uploading, with some eventually reaching over a thousand views.</w:t>
      </w:r>
    </w:p>
    <w:p w:rsidR="00C969C2" w:rsidRDefault="00C969C2">
      <w:pPr>
        <w:spacing w:line="276" w:lineRule="auto"/>
      </w:pPr>
    </w:p>
    <w:p w:rsidR="00C969C2" w:rsidRDefault="00E46B8B">
      <w:pPr>
        <w:spacing w:line="276" w:lineRule="auto"/>
      </w:pPr>
      <w:r>
        <w:t>Our internal communications are facilitated by the project’s ROER4D site on UCT’s institutional learning management system, ‘</w:t>
      </w:r>
      <w:proofErr w:type="spellStart"/>
      <w:r>
        <w:t>Vula</w:t>
      </w:r>
      <w:proofErr w:type="spellEnd"/>
      <w:r>
        <w:t xml:space="preserve">’ (which incidentally means “open” in Zulu and Xhosa). </w:t>
      </w:r>
      <w:proofErr w:type="spellStart"/>
      <w:r>
        <w:t>Vula</w:t>
      </w:r>
      <w:proofErr w:type="spellEnd"/>
      <w:r>
        <w:t xml:space="preserve"> is a customised content management site based on the open source Sakai platform. In particular, the </w:t>
      </w:r>
      <w:proofErr w:type="spellStart"/>
      <w:r>
        <w:t>Vula</w:t>
      </w:r>
      <w:proofErr w:type="spellEnd"/>
      <w:r>
        <w:t xml:space="preserve"> announcements feature is used to send email alerts to all ROER4D researchers and is the primary means of internal communication to all project members. The email archive functionality is particularly useful for checking prior communication related to the project. Private emails and Skype interactions form other modes of internal communications, while Google Docs provides a cloud-based system for sharing of documents among project members.</w:t>
      </w:r>
    </w:p>
    <w:p w:rsidR="00C969C2" w:rsidRDefault="00C969C2">
      <w:pPr>
        <w:spacing w:line="276" w:lineRule="auto"/>
      </w:pPr>
    </w:p>
    <w:p w:rsidR="00C969C2" w:rsidRDefault="00E46B8B">
      <w:pPr>
        <w:spacing w:line="276" w:lineRule="auto"/>
      </w:pPr>
      <w:r>
        <w:t>The next six months will see a re-focus on finalising a Communications and Research Dissemination strategy. The DECI-2 team has suggested a more extensive audience research analysis now that we have communicated for about six months with various internal and external stakeholders, and this is in progress. We also intend to focus more on internal communications as we gear up for the next meeting of the ROER4D network and as the researchers proceed with their own projects.</w:t>
      </w:r>
    </w:p>
    <w:p w:rsidR="00C969C2" w:rsidRDefault="00C969C2">
      <w:pPr>
        <w:spacing w:line="276" w:lineRule="auto"/>
      </w:pPr>
    </w:p>
    <w:p w:rsidR="00C969C2" w:rsidRDefault="00E46B8B">
      <w:pPr>
        <w:spacing w:line="276" w:lineRule="auto"/>
      </w:pPr>
      <w:r>
        <w:t xml:space="preserve">While we have not as yet formally evaluated our Communications activities (this forms part of the Evaluation activities to come), we are seeing increasing contacts and interest from the wider OER, open education and development community. One example is a recent request from the Open Education Consortium (OEC) to provide information about open education and OER projects in South Africa for the Office of Science at the White House. In providing suggested talking points for the South African President Jacob </w:t>
      </w:r>
      <w:proofErr w:type="spellStart"/>
      <w:r>
        <w:t>Zuma’s</w:t>
      </w:r>
      <w:proofErr w:type="spellEnd"/>
      <w:r>
        <w:t xml:space="preserve"> speech at US/Africa summit from 4-6 August 2014, the aim was to convince President </w:t>
      </w:r>
      <w:proofErr w:type="spellStart"/>
      <w:r>
        <w:t>Zuma</w:t>
      </w:r>
      <w:proofErr w:type="spellEnd"/>
      <w:r>
        <w:t xml:space="preserve"> to include Open Education in his speech during the summit and generate interest amongst other African leaders. Another example of external exposure is an invitation from the </w:t>
      </w:r>
      <w:hyperlink r:id="rId35">
        <w:r>
          <w:rPr>
            <w:color w:val="1155CC"/>
            <w:u w:val="single"/>
          </w:rPr>
          <w:t>Africa Evidence network</w:t>
        </w:r>
      </w:hyperlink>
      <w:r>
        <w:t xml:space="preserve"> (an initiative from the DFID-funded </w:t>
      </w:r>
      <w:r>
        <w:lastRenderedPageBreak/>
        <w:t>University of Johannesburg - Building Capacity to Use Research Evidence (UJ-BCURE) programme) to submit an article about ROER4D that would be featured in the September 2014 edition of the organisation's newsletter.</w:t>
      </w:r>
    </w:p>
    <w:p w:rsidR="00E41460" w:rsidRDefault="00E41460">
      <w:pPr>
        <w:spacing w:line="276" w:lineRule="auto"/>
      </w:pPr>
    </w:p>
    <w:p w:rsidR="00C969C2" w:rsidRDefault="00E46B8B" w:rsidP="00BA2E49">
      <w:pPr>
        <w:pStyle w:val="Heading3"/>
      </w:pPr>
      <w:bookmarkStart w:id="19" w:name="h.oy9x10qdoxqp" w:colFirst="0" w:colLast="0"/>
      <w:bookmarkStart w:id="20" w:name="_Toc396817323"/>
      <w:bookmarkEnd w:id="19"/>
      <w:r>
        <w:rPr>
          <w:rFonts w:ascii="Times New Roman" w:eastAsia="Times New Roman" w:hAnsi="Times New Roman" w:cs="Times New Roman"/>
        </w:rPr>
        <w:t>4.1.5 Document and Data Curation</w:t>
      </w:r>
      <w:bookmarkEnd w:id="20"/>
    </w:p>
    <w:p w:rsidR="00C969C2" w:rsidRDefault="00E46B8B">
      <w:pPr>
        <w:spacing w:line="276" w:lineRule="auto"/>
      </w:pPr>
      <w:r>
        <w:t xml:space="preserve">Our document and data curation strategy document has been created, but it is an ongoing process as we figure out how to best store and share information openly. The purpose is to have well-curated documents and data for short and long-term visibility and impact, as well as preservation over time. Additionally, the ambition of the project to engage in Open Education through dissemination of research outputs throughout the life of the project requires that interim reports and first findings of the various sub-projects within ROER4D be curated, profiled and disseminated as and when they become available. </w:t>
      </w:r>
    </w:p>
    <w:p w:rsidR="00C969C2" w:rsidRDefault="00C969C2">
      <w:pPr>
        <w:spacing w:line="276" w:lineRule="auto"/>
      </w:pPr>
    </w:p>
    <w:p w:rsidR="00C969C2" w:rsidRDefault="00E46B8B">
      <w:pPr>
        <w:spacing w:line="276" w:lineRule="auto"/>
      </w:pPr>
      <w:r>
        <w:t>At this point in the process, the following strategy is in place:</w:t>
      </w:r>
    </w:p>
    <w:p w:rsidR="00C969C2" w:rsidRDefault="00E46B8B">
      <w:pPr>
        <w:spacing w:line="276" w:lineRule="auto"/>
      </w:pPr>
      <w:r>
        <w:t xml:space="preserve">- The UCT learning management system (LMS), </w:t>
      </w:r>
      <w:proofErr w:type="spellStart"/>
      <w:r>
        <w:t>Vula</w:t>
      </w:r>
      <w:proofErr w:type="spellEnd"/>
      <w:r>
        <w:t xml:space="preserve">, will be the </w:t>
      </w:r>
      <w:r>
        <w:rPr>
          <w:b/>
        </w:rPr>
        <w:t>curatorial platform</w:t>
      </w:r>
      <w:r w:rsidR="005A5BC5">
        <w:t>, p</w:t>
      </w:r>
      <w:r>
        <w:t xml:space="preserve">roviding secure (password-protected) storage of all outputs and project resources, including draft copies of reports. ROER4D has two web sites on </w:t>
      </w:r>
      <w:proofErr w:type="spellStart"/>
      <w:r>
        <w:t>Vula</w:t>
      </w:r>
      <w:proofErr w:type="spellEnd"/>
      <w:r>
        <w:t xml:space="preserve">: one for the researchers and one for the project management and finances to which the IDRC Program Officers, the UCT Finance Division, the contracts lawyer and the CILT director have access well as the PI, DPI and Project Manager. </w:t>
      </w:r>
    </w:p>
    <w:p w:rsidR="00C969C2" w:rsidRDefault="00E46B8B">
      <w:pPr>
        <w:spacing w:line="276" w:lineRule="auto"/>
      </w:pPr>
      <w:r>
        <w:t xml:space="preserve">- </w:t>
      </w:r>
      <w:hyperlink r:id="rId36">
        <w:proofErr w:type="spellStart"/>
        <w:r>
          <w:rPr>
            <w:color w:val="1155CC"/>
            <w:u w:val="single"/>
          </w:rPr>
          <w:t>OpenUCT</w:t>
        </w:r>
        <w:proofErr w:type="spellEnd"/>
      </w:hyperlink>
      <w:r>
        <w:t xml:space="preserve"> will be the </w:t>
      </w:r>
      <w:r>
        <w:rPr>
          <w:b/>
        </w:rPr>
        <w:t>archival platform</w:t>
      </w:r>
      <w:r>
        <w:t xml:space="preserve">, providing storage and dissemination for completed project outputs. The decision to use </w:t>
      </w:r>
      <w:proofErr w:type="spellStart"/>
      <w:r>
        <w:t>OpenUCT</w:t>
      </w:r>
      <w:proofErr w:type="spellEnd"/>
      <w:r>
        <w:t xml:space="preserve"> as the primary archival platform was motivated by the following factors: 1) The quality and comprehensiveness of the </w:t>
      </w:r>
      <w:proofErr w:type="spellStart"/>
      <w:r>
        <w:t>DublinCore</w:t>
      </w:r>
      <w:proofErr w:type="spellEnd"/>
      <w:r>
        <w:t xml:space="preserve"> metadata used by </w:t>
      </w:r>
      <w:proofErr w:type="spellStart"/>
      <w:r>
        <w:t>OpenUCT</w:t>
      </w:r>
      <w:proofErr w:type="spellEnd"/>
      <w:r>
        <w:t>, including embed capacity; 2) The comprehensive range of allowed content types, including traditional scholarly literature, teaching and learning materials, and data; 3) The guarantee of long-term storage and curation; 4) The requirement of the repository that all materials within it are openly licensed.</w:t>
      </w:r>
    </w:p>
    <w:p w:rsidR="00C969C2" w:rsidRDefault="00E46B8B">
      <w:pPr>
        <w:spacing w:line="276" w:lineRule="auto"/>
      </w:pPr>
      <w:r>
        <w:t xml:space="preserve">- </w:t>
      </w:r>
      <w:r>
        <w:rPr>
          <w:b/>
        </w:rPr>
        <w:t>Dissemination platforms</w:t>
      </w:r>
      <w:r>
        <w:t xml:space="preserve"> are the </w:t>
      </w:r>
      <w:hyperlink r:id="rId37">
        <w:r>
          <w:rPr>
            <w:color w:val="1155CC"/>
            <w:u w:val="single"/>
          </w:rPr>
          <w:t>ROER4D website</w:t>
        </w:r>
      </w:hyperlink>
      <w:r>
        <w:t xml:space="preserve">, </w:t>
      </w:r>
      <w:hyperlink r:id="rId38">
        <w:proofErr w:type="spellStart"/>
        <w:r>
          <w:rPr>
            <w:color w:val="1155CC"/>
            <w:u w:val="single"/>
          </w:rPr>
          <w:t>Figshare</w:t>
        </w:r>
        <w:proofErr w:type="spellEnd"/>
      </w:hyperlink>
      <w:r>
        <w:t xml:space="preserve">, </w:t>
      </w:r>
      <w:hyperlink r:id="rId39">
        <w:proofErr w:type="spellStart"/>
        <w:r>
          <w:rPr>
            <w:color w:val="1155CC"/>
            <w:u w:val="single"/>
          </w:rPr>
          <w:t>Slideshare</w:t>
        </w:r>
        <w:proofErr w:type="spellEnd"/>
      </w:hyperlink>
      <w:r>
        <w:t xml:space="preserve">, and </w:t>
      </w:r>
      <w:hyperlink r:id="rId40">
        <w:proofErr w:type="spellStart"/>
        <w:r>
          <w:rPr>
            <w:color w:val="1155CC"/>
            <w:u w:val="single"/>
          </w:rPr>
          <w:t>OpenUCT</w:t>
        </w:r>
        <w:proofErr w:type="spellEnd"/>
      </w:hyperlink>
      <w:r w:rsidR="00BA2E49">
        <w:t xml:space="preserve">, allowing for </w:t>
      </w:r>
      <w:r>
        <w:t xml:space="preserve">dissemination of a selection of completed project resources, depending on the functions offered by the various platforms. We will continue to investigate other dissemination platforms and data-sharing arrangements, such as our commitment to contributing to the </w:t>
      </w:r>
      <w:hyperlink r:id="rId41">
        <w:r>
          <w:rPr>
            <w:color w:val="1155CC"/>
            <w:u w:val="single"/>
          </w:rPr>
          <w:t>OER Research Hub’s Impact Map</w:t>
        </w:r>
      </w:hyperlink>
      <w:r>
        <w:t>.</w:t>
      </w:r>
    </w:p>
    <w:p w:rsidR="00E41460" w:rsidRDefault="00E41460">
      <w:pPr>
        <w:spacing w:line="276" w:lineRule="auto"/>
      </w:pPr>
    </w:p>
    <w:p w:rsidR="00C969C2" w:rsidRDefault="00E46B8B" w:rsidP="00BA2E49">
      <w:pPr>
        <w:pStyle w:val="Heading3"/>
      </w:pPr>
      <w:bookmarkStart w:id="21" w:name="h.1bb7k13l9uby" w:colFirst="0" w:colLast="0"/>
      <w:bookmarkStart w:id="22" w:name="_Toc396817324"/>
      <w:bookmarkEnd w:id="21"/>
      <w:r>
        <w:rPr>
          <w:rFonts w:ascii="Times New Roman" w:eastAsia="Times New Roman" w:hAnsi="Times New Roman" w:cs="Times New Roman"/>
        </w:rPr>
        <w:t>4.1.6 Evaluation</w:t>
      </w:r>
      <w:bookmarkEnd w:id="22"/>
    </w:p>
    <w:p w:rsidR="00C969C2" w:rsidRDefault="00E46B8B" w:rsidP="00E41460">
      <w:pPr>
        <w:spacing w:line="276" w:lineRule="auto"/>
      </w:pPr>
      <w:r>
        <w:t>The IDRC offered the ROER4D project the opportunity to be guided by the DECI-2 Project in both communication and evaluation. An initial meeting was held with the IDRC DECI-2 team in Cape Town in October 2013, so that they could get to know about the ROER4D project and we could find out how the communication and evaluati</w:t>
      </w:r>
      <w:r w:rsidR="005A5BC5">
        <w:t xml:space="preserve">on processes would work. After </w:t>
      </w:r>
      <w:r>
        <w:t xml:space="preserve">Workshop 1 in Cape Town in December 2013, an evaluation questionnaire was completed by all participants to provide feedback on the value of the workshop, especially in the areas that addressed research skills. Sukaina Walji analysed the responses in a comprehensive </w:t>
      </w:r>
      <w:hyperlink r:id="rId42">
        <w:r>
          <w:rPr>
            <w:color w:val="1155CC"/>
            <w:u w:val="single"/>
          </w:rPr>
          <w:t>Evaluation report on Workshop 1</w:t>
        </w:r>
      </w:hyperlink>
      <w:r>
        <w:t xml:space="preserve">. </w:t>
      </w:r>
    </w:p>
    <w:p w:rsidR="00E41460" w:rsidRDefault="00E41460" w:rsidP="00E41460">
      <w:pPr>
        <w:spacing w:line="276" w:lineRule="auto"/>
      </w:pPr>
    </w:p>
    <w:p w:rsidR="00C969C2" w:rsidRDefault="00E46B8B" w:rsidP="00E41460">
      <w:pPr>
        <w:spacing w:line="276" w:lineRule="auto"/>
      </w:pPr>
      <w:r>
        <w:t>A Communications &amp; Evaluation Workshop was held 18-19 February 2014 in Cape Town, with the DECI-2 team, their mentees in Africa (who, in turn, are our mentors), the ROER4D team (including the Impact Studies project lead), Matthew Smith and Laurent Elder from the IDRC and Ed Barney and Harriet Macdonald-Walker from</w:t>
      </w:r>
      <w:r>
        <w:rPr>
          <w:rFonts w:ascii="Cambria" w:eastAsia="Cambria" w:hAnsi="Cambria" w:cs="Cambria"/>
        </w:rPr>
        <w:t xml:space="preserve"> </w:t>
      </w:r>
      <w:r>
        <w:t xml:space="preserve">DFID. Additional online meetings have been held with the DECI-2 team assisting us in drawing up an evaluation strategy, plan and design. Our evaluation priorities will be to review: 1) the building of research capacity of OER researchers, 2) the communication </w:t>
      </w:r>
      <w:proofErr w:type="gramStart"/>
      <w:r>
        <w:t>of  research</w:t>
      </w:r>
      <w:proofErr w:type="gramEnd"/>
      <w:r>
        <w:t xml:space="preserve"> to inform education policy and practice, 3) the curation of the ROER4D project output as open content, and 4) the building of a </w:t>
      </w:r>
      <w:r>
        <w:lastRenderedPageBreak/>
        <w:t xml:space="preserve">network of OER scholars. Henry Trotter’s </w:t>
      </w:r>
      <w:hyperlink r:id="rId43">
        <w:r>
          <w:rPr>
            <w:color w:val="1155CC"/>
            <w:u w:val="single"/>
          </w:rPr>
          <w:t>Report on the communications and evaluation workshop</w:t>
        </w:r>
      </w:hyperlink>
      <w:r>
        <w:t xml:space="preserve"> is a valuable reminder of the issu</w:t>
      </w:r>
      <w:r w:rsidR="00E41460">
        <w:t>es covered and decisions made.</w:t>
      </w:r>
    </w:p>
    <w:p w:rsidR="00E41460" w:rsidRDefault="00E41460" w:rsidP="00E41460">
      <w:pPr>
        <w:spacing w:line="276" w:lineRule="auto"/>
      </w:pPr>
    </w:p>
    <w:p w:rsidR="00C969C2" w:rsidRDefault="00E46B8B" w:rsidP="00E41460">
      <w:pPr>
        <w:spacing w:line="276" w:lineRule="auto"/>
      </w:pPr>
      <w:r>
        <w:t>A change in evaluation consultant has delayed some developmental evaluation activities, which could have led to more timely interventions, but going forward we should be better placed to be evaluating regularly and res</w:t>
      </w:r>
      <w:r w:rsidR="00E41460">
        <w:t>ponding to the recommendations.</w:t>
      </w:r>
    </w:p>
    <w:p w:rsidR="00E41460" w:rsidRDefault="00E41460" w:rsidP="00E41460">
      <w:pPr>
        <w:spacing w:line="276" w:lineRule="auto"/>
      </w:pPr>
    </w:p>
    <w:p w:rsidR="00C969C2" w:rsidRDefault="00E46B8B" w:rsidP="00BA2E49">
      <w:pPr>
        <w:pStyle w:val="Heading3"/>
      </w:pPr>
      <w:bookmarkStart w:id="23" w:name="h.tqs3qpez0mat" w:colFirst="0" w:colLast="0"/>
      <w:bookmarkStart w:id="24" w:name="_Toc396817325"/>
      <w:bookmarkEnd w:id="23"/>
      <w:r>
        <w:rPr>
          <w:rFonts w:ascii="Times New Roman" w:eastAsia="Times New Roman" w:hAnsi="Times New Roman" w:cs="Times New Roman"/>
        </w:rPr>
        <w:t>4.1.7 Sub-Project Activities</w:t>
      </w:r>
      <w:bookmarkEnd w:id="24"/>
      <w:r>
        <w:rPr>
          <w:rFonts w:ascii="Times New Roman" w:eastAsia="Times New Roman" w:hAnsi="Times New Roman" w:cs="Times New Roman"/>
        </w:rPr>
        <w:t xml:space="preserve"> </w:t>
      </w:r>
    </w:p>
    <w:p w:rsidR="00C969C2" w:rsidRDefault="00E46B8B">
      <w:pPr>
        <w:spacing w:line="276" w:lineRule="auto"/>
      </w:pPr>
      <w:r>
        <w:rPr>
          <w:b/>
        </w:rPr>
        <w:t>4.1.7.1 Sub-Project 1 - Desktop review of OER in the Global South</w:t>
      </w:r>
    </w:p>
    <w:p w:rsidR="00C969C2" w:rsidRDefault="00E46B8B">
      <w:pPr>
        <w:spacing w:line="276" w:lineRule="auto"/>
      </w:pPr>
      <w:r>
        <w:t>Desktop research on OER adoption and research was conducted in South America (Chile, Peru and Colombia), Sub Saharan Africa (Ghana, Kenya and South Africa) and South / South East Asia (India, Malaysia and Indonesia). Overviews of the three regions and country profiles have been submitted and will be updated again later in the project.</w:t>
      </w:r>
    </w:p>
    <w:p w:rsidR="00C969C2" w:rsidRDefault="00C969C2">
      <w:pPr>
        <w:spacing w:line="276" w:lineRule="auto"/>
      </w:pPr>
    </w:p>
    <w:p w:rsidR="00C969C2" w:rsidRDefault="00E46B8B">
      <w:pPr>
        <w:spacing w:line="276" w:lineRule="auto"/>
      </w:pPr>
      <w:r>
        <w:t>Next steps for Sub-Project 1: Revision, synergising and extending the overviews in 2015 and 2016.</w:t>
      </w:r>
    </w:p>
    <w:p w:rsidR="00C969C2" w:rsidRDefault="00C969C2">
      <w:pPr>
        <w:spacing w:line="276" w:lineRule="auto"/>
      </w:pPr>
    </w:p>
    <w:p w:rsidR="00C969C2" w:rsidRDefault="00E46B8B">
      <w:pPr>
        <w:spacing w:line="276" w:lineRule="auto"/>
      </w:pPr>
      <w:r>
        <w:rPr>
          <w:b/>
        </w:rPr>
        <w:t>4.1.7.2 Sub-Project 2 - OER differentiation survey in the Global South</w:t>
      </w:r>
    </w:p>
    <w:p w:rsidR="00C969C2" w:rsidRDefault="00E46B8B" w:rsidP="00724A44">
      <w:pPr>
        <w:spacing w:line="276" w:lineRule="auto"/>
      </w:pPr>
      <w:r>
        <w:t xml:space="preserve">Jose Dutra has worked very closely with consulting statistician George </w:t>
      </w:r>
      <w:proofErr w:type="spellStart"/>
      <w:r>
        <w:t>Sciadas</w:t>
      </w:r>
      <w:proofErr w:type="spellEnd"/>
      <w:r>
        <w:t xml:space="preserve"> and participated fully in the Question Harmonisation process run by the ROER4D Network team to design a valid and reliable instrument to assess OER differentiation among students and academics across our three regions. </w:t>
      </w:r>
      <w:hyperlink r:id="rId44">
        <w:r>
          <w:rPr>
            <w:color w:val="1155CC"/>
            <w:u w:val="single"/>
          </w:rPr>
          <w:t>Pilot testing of the key concepts</w:t>
        </w:r>
      </w:hyperlink>
      <w:r>
        <w:t xml:space="preserve"> was undertaken with the ROER4D network members as well as invited experts to assist Dutra in narrowing the seminal concepts to be surveyed. This will be administered across three regions, in three countries each, and will include four higher education institutions in each country or 36 institutions in all.</w:t>
      </w:r>
    </w:p>
    <w:p w:rsidR="00C969C2" w:rsidRDefault="00C969C2" w:rsidP="00724A44">
      <w:pPr>
        <w:spacing w:line="276" w:lineRule="auto"/>
      </w:pPr>
    </w:p>
    <w:p w:rsidR="00C969C2" w:rsidRDefault="00E46B8B" w:rsidP="00724A44">
      <w:pPr>
        <w:spacing w:line="276" w:lineRule="auto"/>
      </w:pPr>
      <w:r>
        <w:t xml:space="preserve">A research assistant was appointed from October 2013 until March 2014, but needs to be replaced. A journalist was appointed from October 2013 to update the information about the project on their </w:t>
      </w:r>
      <w:hyperlink r:id="rId45">
        <w:r>
          <w:rPr>
            <w:color w:val="1155CC"/>
            <w:u w:val="single"/>
          </w:rPr>
          <w:t>website</w:t>
        </w:r>
      </w:hyperlink>
      <w:r>
        <w:t>, Facebook and Twitter, and to interview local and regional coordinators. The project has a dynamic research communication website that covers news about OER and general information about the countries being surveyed. Initial planning was undertaken to define the institutions to be surveyed and identify research assistants, local coordinators and regional coordinators.</w:t>
      </w:r>
    </w:p>
    <w:p w:rsidR="00724A44" w:rsidRDefault="00724A44" w:rsidP="00724A44">
      <w:pPr>
        <w:spacing w:line="276" w:lineRule="auto"/>
      </w:pPr>
    </w:p>
    <w:p w:rsidR="00C969C2" w:rsidRDefault="00E46B8B" w:rsidP="00724A44">
      <w:pPr>
        <w:spacing w:line="276" w:lineRule="auto"/>
      </w:pPr>
      <w:r>
        <w:t xml:space="preserve">A data collection plan was designed with the assistance of statistician George </w:t>
      </w:r>
      <w:proofErr w:type="spellStart"/>
      <w:r>
        <w:t>Sciadas</w:t>
      </w:r>
      <w:proofErr w:type="spellEnd"/>
      <w:r>
        <w:t xml:space="preserve">, using a random sample initial survey. This information was collected among all local coordinators appointed at that time. </w:t>
      </w:r>
    </w:p>
    <w:p w:rsidR="00724A44" w:rsidRDefault="00724A44" w:rsidP="00724A44">
      <w:pPr>
        <w:spacing w:line="276" w:lineRule="auto"/>
      </w:pPr>
    </w:p>
    <w:p w:rsidR="00C969C2" w:rsidRDefault="00E46B8B" w:rsidP="00724A44">
      <w:pPr>
        <w:spacing w:line="276" w:lineRule="auto"/>
      </w:pPr>
      <w:r>
        <w:t xml:space="preserve">To inform a literature review and to support the design of a framework, a </w:t>
      </w:r>
      <w:proofErr w:type="spellStart"/>
      <w:r>
        <w:t>bibliometric</w:t>
      </w:r>
      <w:proofErr w:type="spellEnd"/>
      <w:r>
        <w:t xml:space="preserve"> study was undertaken using the following terms: OER, Open education, distance education, Open repository, Open resources in Web of Science Core collection. The research papers were studied to identify possible variables that may affect OER use and access. The resulting pool of variables either came from existing OER questionnaires or had some support from the literature. All literature support was recorded along with each variable for later retrieval. This resulted in four dimensions and several variables that were added to </w:t>
      </w:r>
      <w:proofErr w:type="gramStart"/>
      <w:r>
        <w:t>an open</w:t>
      </w:r>
      <w:proofErr w:type="gramEnd"/>
      <w:r>
        <w:t xml:space="preserve"> source mind-mapping software called </w:t>
      </w:r>
      <w:hyperlink r:id="rId46">
        <w:proofErr w:type="spellStart"/>
        <w:r>
          <w:rPr>
            <w:color w:val="1155CC"/>
            <w:u w:val="single"/>
          </w:rPr>
          <w:t>Blumind</w:t>
        </w:r>
        <w:proofErr w:type="spellEnd"/>
      </w:hyperlink>
      <w:r>
        <w:t xml:space="preserve">. The literature review resulted in over 130 resources (articles and related material) which are now being shared with the two regional coordinators using the open software </w:t>
      </w:r>
      <w:proofErr w:type="spellStart"/>
      <w:r>
        <w:t>Mendeley</w:t>
      </w:r>
      <w:proofErr w:type="spellEnd"/>
      <w:r>
        <w:t>. This will be used by the coordinators to write reports and manuscripts.</w:t>
      </w:r>
    </w:p>
    <w:p w:rsidR="00724A44" w:rsidRDefault="00724A44" w:rsidP="00724A44">
      <w:pPr>
        <w:spacing w:line="276" w:lineRule="auto"/>
      </w:pPr>
    </w:p>
    <w:p w:rsidR="00C969C2" w:rsidRDefault="00E46B8B" w:rsidP="00724A44">
      <w:pPr>
        <w:spacing w:line="276" w:lineRule="auto"/>
      </w:pPr>
      <w:r>
        <w:t xml:space="preserve">To validate the survey, a draft version of the questions will be sent to a random sample of researchers for rating. This will help the sub-project team to select the best questions available and to translate them to </w:t>
      </w:r>
      <w:r>
        <w:lastRenderedPageBreak/>
        <w:t>Portuguese, Spanish and Bahasa Indonesia, and thereafter pilot the draft version with three to five respondents.</w:t>
      </w:r>
    </w:p>
    <w:p w:rsidR="00724A44" w:rsidRDefault="00724A44" w:rsidP="00724A44">
      <w:pPr>
        <w:spacing w:line="276" w:lineRule="auto"/>
      </w:pPr>
    </w:p>
    <w:p w:rsidR="00C969C2" w:rsidRDefault="00E46B8B" w:rsidP="00724A44">
      <w:pPr>
        <w:spacing w:line="276" w:lineRule="auto"/>
      </w:pPr>
      <w:r>
        <w:t xml:space="preserve">A first draft of the data collection plan has been drawn up. Each local coordinator will be in charge of the data collection in his/her educational institution. </w:t>
      </w:r>
      <w:proofErr w:type="spellStart"/>
      <w:r>
        <w:t>Surveymonkey</w:t>
      </w:r>
      <w:proofErr w:type="spellEnd"/>
      <w:r>
        <w:t xml:space="preserve"> (online), for which this project has a </w:t>
      </w:r>
      <w:proofErr w:type="gramStart"/>
      <w:r>
        <w:t>licence,</w:t>
      </w:r>
      <w:proofErr w:type="gramEnd"/>
      <w:r>
        <w:t xml:space="preserve"> or hard copies can be used to complete the survey. As an incentive to students, those completing the survey could win a prize.</w:t>
      </w:r>
    </w:p>
    <w:p w:rsidR="00BA2E49" w:rsidRDefault="00BA2E49" w:rsidP="00724A44">
      <w:pPr>
        <w:spacing w:line="276" w:lineRule="auto"/>
      </w:pPr>
    </w:p>
    <w:p w:rsidR="00C969C2" w:rsidRDefault="00E46B8B" w:rsidP="00724A44">
      <w:pPr>
        <w:spacing w:line="276" w:lineRule="auto"/>
      </w:pPr>
      <w:r>
        <w:t>Next activities are data collection and data analysis.</w:t>
      </w:r>
    </w:p>
    <w:p w:rsidR="00C969C2" w:rsidRDefault="00C969C2" w:rsidP="00724A44">
      <w:pPr>
        <w:spacing w:line="276" w:lineRule="auto"/>
      </w:pPr>
    </w:p>
    <w:p w:rsidR="00C969C2" w:rsidRDefault="00E46B8B" w:rsidP="00724A44">
      <w:pPr>
        <w:spacing w:line="276" w:lineRule="auto"/>
      </w:pPr>
      <w:r>
        <w:rPr>
          <w:b/>
          <w:color w:val="FF0000"/>
        </w:rPr>
        <w:t>ALERT:</w:t>
      </w:r>
      <w:r>
        <w:t xml:space="preserve"> The </w:t>
      </w:r>
      <w:hyperlink r:id="rId47">
        <w:r>
          <w:rPr>
            <w:color w:val="1155CC"/>
            <w:u w:val="single"/>
          </w:rPr>
          <w:t>Ebola virus scare</w:t>
        </w:r>
      </w:hyperlink>
      <w:r>
        <w:t xml:space="preserve"> has resulted in universities in Ghana not being opened next semester and data collection for this survey might have to change to a different African country. Ghana has not yet had any recorded cases, but is just a few hours’ travel from Liberia, Guinea and Sierra Leone, which have had large outbreaks of the disease. According to UNESCO data, in 2012 Ghanaian universities hosted some 9,000 foreign students with the majority coming from Nigeria, Gabon and the Ivory Coast</w:t>
      </w:r>
      <w:r>
        <w:rPr>
          <w:vertAlign w:val="superscript"/>
        </w:rPr>
        <w:footnoteReference w:id="22"/>
      </w:r>
      <w:r>
        <w:t>.</w:t>
      </w:r>
    </w:p>
    <w:p w:rsidR="00C969C2" w:rsidRDefault="00C969C2" w:rsidP="00724A44">
      <w:pPr>
        <w:spacing w:line="276" w:lineRule="auto"/>
      </w:pPr>
    </w:p>
    <w:p w:rsidR="00C969C2" w:rsidRDefault="00E46B8B">
      <w:pPr>
        <w:spacing w:line="276" w:lineRule="auto"/>
      </w:pPr>
      <w:r>
        <w:rPr>
          <w:b/>
        </w:rPr>
        <w:t>4.1.7.3 Sub-Project 3 - Teachers’ attitudes to OER in India</w:t>
      </w:r>
    </w:p>
    <w:p w:rsidR="00C969C2" w:rsidRDefault="00E46B8B">
      <w:pPr>
        <w:spacing w:line="276" w:lineRule="auto"/>
      </w:pPr>
      <w:proofErr w:type="spellStart"/>
      <w:r>
        <w:t>Sanjaya</w:t>
      </w:r>
      <w:proofErr w:type="spellEnd"/>
      <w:r>
        <w:t xml:space="preserve"> Mishra, </w:t>
      </w:r>
      <w:proofErr w:type="spellStart"/>
      <w:r>
        <w:t>Meenu</w:t>
      </w:r>
      <w:proofErr w:type="spellEnd"/>
      <w:r>
        <w:t xml:space="preserve"> Sharma and </w:t>
      </w:r>
      <w:proofErr w:type="spellStart"/>
      <w:r>
        <w:t>Atul</w:t>
      </w:r>
      <w:proofErr w:type="spellEnd"/>
      <w:r>
        <w:t xml:space="preserve"> Thakur from the Commonwealth Educational Media Centre for Asia (CEMCA) have undertaken an extensive literature review captured in </w:t>
      </w:r>
      <w:proofErr w:type="spellStart"/>
      <w:r>
        <w:t>Mendeley</w:t>
      </w:r>
      <w:proofErr w:type="spellEnd"/>
      <w:r>
        <w:t>, undertaken a meta-analysis captured in a mind-map and have blogged about this process. They are also busy developing two research instruments, an Attitude towards Open Educational Resources (ATOER) scale and a set of interview questions.</w:t>
      </w:r>
    </w:p>
    <w:p w:rsidR="00C969C2" w:rsidRDefault="00C969C2">
      <w:pPr>
        <w:spacing w:line="276" w:lineRule="auto"/>
      </w:pPr>
    </w:p>
    <w:p w:rsidR="00C969C2" w:rsidRDefault="00E46B8B" w:rsidP="00724A44">
      <w:pPr>
        <w:spacing w:line="276" w:lineRule="auto"/>
      </w:pPr>
      <w:r>
        <w:t xml:space="preserve">The first activity was to engage the services of two research associates from January 2014. Both received </w:t>
      </w:r>
      <w:r w:rsidR="005A5BC5">
        <w:t xml:space="preserve">orientation on OER, </w:t>
      </w:r>
      <w:proofErr w:type="gramStart"/>
      <w:r w:rsidR="005A5BC5">
        <w:t xml:space="preserve">Creative </w:t>
      </w:r>
      <w:r>
        <w:t>Commons</w:t>
      </w:r>
      <w:proofErr w:type="gramEnd"/>
      <w:r>
        <w:t xml:space="preserve"> licenses and Third Generation Activity Theory as part of their induction to the research. </w:t>
      </w:r>
    </w:p>
    <w:p w:rsidR="00724A44" w:rsidRDefault="00724A44" w:rsidP="00724A44">
      <w:pPr>
        <w:spacing w:line="276" w:lineRule="auto"/>
      </w:pPr>
    </w:p>
    <w:p w:rsidR="00C969C2" w:rsidRDefault="00E46B8B" w:rsidP="00724A44">
      <w:pPr>
        <w:spacing w:line="276" w:lineRule="auto"/>
      </w:pPr>
      <w:r>
        <w:t xml:space="preserve">A review of related literature has been completed and is now being edited. A spreadsheet was prepared with hyperlinks to all the papers collected for the review of related literature. The research papers were analytically studied and the issues, concerns and outcomes discussed were categorized under broader sub-themes in the Excel format for easier and systematic writing of the review of related literature. These dimensions were refined and added to an open source mind mapping software, </w:t>
      </w:r>
      <w:proofErr w:type="spellStart"/>
      <w:r>
        <w:t>Blumind</w:t>
      </w:r>
      <w:proofErr w:type="spellEnd"/>
      <w:r>
        <w:t xml:space="preserve">, and were then arranged in the order of similarities. A narrative approach of writing was adopted for the review of related literature. The in-text citation and bibliography were prepared using </w:t>
      </w:r>
      <w:proofErr w:type="spellStart"/>
      <w:r>
        <w:t>Mendeley</w:t>
      </w:r>
      <w:proofErr w:type="spellEnd"/>
      <w:r>
        <w:t xml:space="preserve"> for all research articles (more than 120) and related materials (about 80). </w:t>
      </w:r>
    </w:p>
    <w:p w:rsidR="00724A44" w:rsidRDefault="00724A44" w:rsidP="00724A44">
      <w:pPr>
        <w:spacing w:line="276" w:lineRule="auto"/>
      </w:pPr>
    </w:p>
    <w:p w:rsidR="00C969C2" w:rsidRDefault="00E46B8B" w:rsidP="00724A44">
      <w:pPr>
        <w:spacing w:line="276" w:lineRule="auto"/>
      </w:pPr>
      <w:r>
        <w:t xml:space="preserve">The SP3 research communication </w:t>
      </w:r>
      <w:hyperlink r:id="rId48">
        <w:r>
          <w:rPr>
            <w:color w:val="1155CC"/>
            <w:u w:val="single"/>
          </w:rPr>
          <w:t>website</w:t>
        </w:r>
      </w:hyperlink>
      <w:r>
        <w:t xml:space="preserve"> was prepared using Drupal. This dynamic website has various sections including a few blogs, among which is on the process of writing the literature review. </w:t>
      </w:r>
    </w:p>
    <w:p w:rsidR="00724A44" w:rsidRDefault="00724A44" w:rsidP="00724A44">
      <w:pPr>
        <w:spacing w:line="276" w:lineRule="auto"/>
      </w:pPr>
    </w:p>
    <w:p w:rsidR="00C969C2" w:rsidRDefault="00E46B8B" w:rsidP="00724A44">
      <w:pPr>
        <w:spacing w:line="276" w:lineRule="auto"/>
      </w:pPr>
      <w:r>
        <w:t xml:space="preserve">Developing the research instrument is the next task in progress. The first draft is being prepared and will be subjected to </w:t>
      </w:r>
      <w:proofErr w:type="gramStart"/>
      <w:r>
        <w:t>peer</w:t>
      </w:r>
      <w:proofErr w:type="gramEnd"/>
      <w:r>
        <w:t xml:space="preserve"> review (validity of the items). Pilot testing of the questionnaire shall be conducted in a small group of 20 teachers, before the questionnaire is distributed online and used in workshops. Specific interview schedules and questions for focus group discussions will be prepared and subjected to content validity through peer review.</w:t>
      </w:r>
    </w:p>
    <w:p w:rsidR="00724A44" w:rsidRDefault="00724A44" w:rsidP="00724A44">
      <w:pPr>
        <w:spacing w:line="276" w:lineRule="auto"/>
      </w:pPr>
    </w:p>
    <w:p w:rsidR="00C969C2" w:rsidRDefault="00E46B8B" w:rsidP="00724A44">
      <w:pPr>
        <w:spacing w:line="276" w:lineRule="auto"/>
      </w:pPr>
      <w:r>
        <w:lastRenderedPageBreak/>
        <w:t>Additional activities included submitting an abstract for the 28</w:t>
      </w:r>
      <w:r>
        <w:rPr>
          <w:vertAlign w:val="superscript"/>
        </w:rPr>
        <w:t>th</w:t>
      </w:r>
      <w:r>
        <w:t xml:space="preserve"> annual conference of the Asian Association of Open Universities, and active participation in the question harmonisation sessions organized by UCT through Adobe Connect.</w:t>
      </w:r>
    </w:p>
    <w:p w:rsidR="00724A44" w:rsidRDefault="00724A44" w:rsidP="00724A44">
      <w:pPr>
        <w:spacing w:line="276" w:lineRule="auto"/>
      </w:pPr>
    </w:p>
    <w:p w:rsidR="00C969C2" w:rsidRDefault="00E46B8B" w:rsidP="00724A44">
      <w:pPr>
        <w:spacing w:line="276" w:lineRule="auto"/>
      </w:pPr>
      <w:r>
        <w:t>Planned next is</w:t>
      </w:r>
      <w:r w:rsidR="00724A44">
        <w:t xml:space="preserve"> the organization of workshops.</w:t>
      </w:r>
    </w:p>
    <w:p w:rsidR="00724A44" w:rsidRDefault="00724A44" w:rsidP="00724A44">
      <w:pPr>
        <w:spacing w:line="276" w:lineRule="auto"/>
      </w:pPr>
    </w:p>
    <w:p w:rsidR="00C969C2" w:rsidRDefault="00E46B8B">
      <w:pPr>
        <w:spacing w:line="276" w:lineRule="auto"/>
      </w:pPr>
      <w:r>
        <w:rPr>
          <w:b/>
        </w:rPr>
        <w:t>4.1.7.4 Sub-Project 4 - Academics’ acceptability of OER in South Africa</w:t>
      </w:r>
    </w:p>
    <w:p w:rsidR="00C969C2" w:rsidRDefault="00E46B8B">
      <w:pPr>
        <w:spacing w:line="276" w:lineRule="auto"/>
      </w:pPr>
      <w:r>
        <w:t>Glenda Cox and Henry Trotter from the University of Cape Town have undertaken a literature review on OER and Activity Theory which they have shared directly with SP3. Henry has been seminally involved in the Networking team’s Research Question Harmonisation process and has transferred this learning directly to the development of their interview questions. Pilot interviews have been undertaken and transcribed to check the potential yield of the questions and to pilot the “cleaning” of qualitative data with a view to making the data “open”.</w:t>
      </w:r>
    </w:p>
    <w:p w:rsidR="00C969C2" w:rsidRDefault="00C969C2">
      <w:pPr>
        <w:spacing w:line="276" w:lineRule="auto"/>
      </w:pPr>
    </w:p>
    <w:p w:rsidR="00C969C2" w:rsidRDefault="00E46B8B" w:rsidP="00724A44">
      <w:pPr>
        <w:spacing w:line="276" w:lineRule="auto"/>
      </w:pPr>
      <w:r>
        <w:t>Henry Trotter was hired as the research associate for the project. During this period he has worked half-time on the project and half-time for the broader ROER4D network coordination team. In the coming phase, he will transition to working full time with this sub-project.</w:t>
      </w:r>
    </w:p>
    <w:p w:rsidR="00724A44" w:rsidRDefault="00724A44" w:rsidP="00724A44">
      <w:pPr>
        <w:spacing w:line="276" w:lineRule="auto"/>
      </w:pPr>
    </w:p>
    <w:p w:rsidR="00C969C2" w:rsidRDefault="00E46B8B" w:rsidP="00724A44">
      <w:pPr>
        <w:spacing w:line="276" w:lineRule="auto"/>
      </w:pPr>
      <w:r>
        <w:t>They have carried out the necessary contextual research and literature review, though they are also keeping abreast of new literature as it continues to come out.</w:t>
      </w:r>
    </w:p>
    <w:p w:rsidR="00724A44" w:rsidRDefault="00724A44" w:rsidP="00724A44">
      <w:pPr>
        <w:spacing w:line="276" w:lineRule="auto"/>
      </w:pPr>
    </w:p>
    <w:p w:rsidR="00C969C2" w:rsidRDefault="00E46B8B" w:rsidP="00724A44">
      <w:pPr>
        <w:spacing w:line="276" w:lineRule="auto"/>
      </w:pPr>
      <w:r>
        <w:t>Development of research instruments is in progress. They have piloted the interview questions with local academics, gaining a better understanding of the performance of their questions. While they are pleased with their progress, they will likely continue to make small refinements as they get new information. This includes aligning some of their questions with the Question Harmonisation process that Cheryl and Henry are leading, in which they are helping set a project-wide collection of survey questions for use across the various sub-projects. Since they will be drawing on the data from SP2’s surveys in South Africa, they are allowing it to influence their research approach as well.</w:t>
      </w:r>
    </w:p>
    <w:p w:rsidR="00724A44" w:rsidRDefault="00724A44" w:rsidP="00724A44">
      <w:pPr>
        <w:spacing w:line="276" w:lineRule="auto"/>
      </w:pPr>
    </w:p>
    <w:p w:rsidR="00C969C2" w:rsidRDefault="00E46B8B" w:rsidP="00724A44">
      <w:pPr>
        <w:spacing w:line="276" w:lineRule="auto"/>
      </w:pPr>
      <w:r>
        <w:t>In the next reporting period, their work will be defined primarily by data collection.  Development of research instruments is in progress. Conducting online surveys and OER workshops (which will include focus groups and interviews) will form their core work in the coming months.</w:t>
      </w:r>
    </w:p>
    <w:p w:rsidR="00724A44" w:rsidRDefault="00724A44" w:rsidP="00724A44">
      <w:pPr>
        <w:spacing w:line="276" w:lineRule="auto"/>
      </w:pPr>
    </w:p>
    <w:p w:rsidR="00C969C2" w:rsidRDefault="00E46B8B">
      <w:pPr>
        <w:spacing w:line="276" w:lineRule="auto"/>
      </w:pPr>
      <w:r>
        <w:rPr>
          <w:b/>
        </w:rPr>
        <w:t>4.1.7.5 Sub-Project 5 - Collaborative co-creation of OER in India</w:t>
      </w:r>
    </w:p>
    <w:p w:rsidR="00C969C2" w:rsidRDefault="00E46B8B">
      <w:pPr>
        <w:spacing w:line="276" w:lineRule="auto"/>
      </w:pPr>
      <w:r>
        <w:t xml:space="preserve">So far Guru </w:t>
      </w:r>
      <w:proofErr w:type="spellStart"/>
      <w:r>
        <w:t>Kasinathan</w:t>
      </w:r>
      <w:proofErr w:type="spellEnd"/>
      <w:r>
        <w:t xml:space="preserve"> and </w:t>
      </w:r>
      <w:proofErr w:type="spellStart"/>
      <w:r>
        <w:t>Ranjani</w:t>
      </w:r>
      <w:proofErr w:type="spellEnd"/>
      <w:r>
        <w:t xml:space="preserve"> </w:t>
      </w:r>
      <w:proofErr w:type="spellStart"/>
      <w:r>
        <w:t>Ranganathan</w:t>
      </w:r>
      <w:proofErr w:type="spellEnd"/>
      <w:r>
        <w:t xml:space="preserve"> of IT for Change</w:t>
      </w:r>
      <w:r w:rsidR="005A5BC5">
        <w:t xml:space="preserve"> </w:t>
      </w:r>
      <w:r>
        <w:t>(</w:t>
      </w:r>
      <w:proofErr w:type="spellStart"/>
      <w:r>
        <w:t>ITfC</w:t>
      </w:r>
      <w:proofErr w:type="spellEnd"/>
      <w:r>
        <w:t>) in Karnataka State in India have conducted and evaluated three workshops, one each for Mathematics, Science and Social Science, with a core group of 20-25 teachers and teacher educators, to identify curricular areas for resource creation and development processes. A web-based wiki (</w:t>
      </w:r>
      <w:hyperlink r:id="rId49">
        <w:r>
          <w:rPr>
            <w:color w:val="1155CC"/>
            <w:u w:val="single"/>
          </w:rPr>
          <w:t>Karnataka Open Educational Resources</w:t>
        </w:r>
      </w:hyperlink>
      <w:r>
        <w:t xml:space="preserve"> (KOER)) has been established in both English</w:t>
      </w:r>
      <w:r>
        <w:rPr>
          <w:vertAlign w:val="superscript"/>
        </w:rPr>
        <w:footnoteReference w:id="23"/>
      </w:r>
      <w:r>
        <w:t xml:space="preserve"> and Kannada as the collaborative space for interactions among teachers and shared space for uploading, contextualising and co-creating resources. Observation and study of the e-mails in the mailing list and discussions in the discussion forums has been undertaken. The study of the resources created and adapted by the teachers and teacher-educators and ongoing documentation processes is in progress.</w:t>
      </w:r>
    </w:p>
    <w:p w:rsidR="00C969C2" w:rsidRDefault="00C969C2">
      <w:pPr>
        <w:spacing w:line="276" w:lineRule="auto"/>
      </w:pPr>
    </w:p>
    <w:p w:rsidR="00C969C2" w:rsidRDefault="00E46B8B">
      <w:pPr>
        <w:spacing w:line="276" w:lineRule="auto"/>
      </w:pPr>
      <w:r>
        <w:t xml:space="preserve">Initial planning was carried out through interactions with teacher education institutes and key educationists, via state educationists dealing with curricular resources and teacher professional development at state and </w:t>
      </w:r>
      <w:r>
        <w:lastRenderedPageBreak/>
        <w:t xml:space="preserve">district levels. The </w:t>
      </w:r>
      <w:proofErr w:type="spellStart"/>
      <w:r>
        <w:t>ITfC</w:t>
      </w:r>
      <w:proofErr w:type="spellEnd"/>
      <w:r>
        <w:t xml:space="preserve"> research team was constituted, and has had discussions on the overall scope and direction of the research, as well as formalising relationships with authorities. Desktop research for policy and context analyses, as well as deliberations with teacher education institutions, teachers groups and collaborating organisations to design the participatory action research is in progress. The team participated in the regular online discussions with the ROER4D team in building greater shared understanding and synergies.</w:t>
      </w:r>
    </w:p>
    <w:p w:rsidR="00C969C2" w:rsidRDefault="00C969C2">
      <w:pPr>
        <w:spacing w:line="276" w:lineRule="auto"/>
      </w:pPr>
    </w:p>
    <w:p w:rsidR="00C969C2" w:rsidRDefault="00E46B8B">
      <w:pPr>
        <w:spacing w:line="276" w:lineRule="auto"/>
      </w:pPr>
      <w:r>
        <w:t>Setting up the participatory OER processes involved initial workshops with selected teachers and teacher educators to identify curricular areas for resource creation.  Putting in place structures and processes for accessing and aggregating resources accessed, contextualized and co-created is still in progress. The team also initiated discussions with the Directorate of State Educational Research and Training (DSERT) to set up institutional and process structures for curation of this repository.</w:t>
      </w:r>
    </w:p>
    <w:p w:rsidR="00C969C2" w:rsidRDefault="00C969C2">
      <w:pPr>
        <w:spacing w:line="276" w:lineRule="auto"/>
      </w:pPr>
    </w:p>
    <w:p w:rsidR="00C969C2" w:rsidRDefault="00E46B8B">
      <w:pPr>
        <w:spacing w:line="276" w:lineRule="auto"/>
      </w:pPr>
      <w:r>
        <w:t>The establishment of web-based platforms for OER as well as interactions amongst teachers and teacher educators was completed, by setting up a wiki platform in English and</w:t>
      </w:r>
      <w:r w:rsidR="00CD36E5">
        <w:t xml:space="preserve"> </w:t>
      </w:r>
      <w:r>
        <w:t xml:space="preserve">Kannada languages, for Mathematics, Science and Social Sciences. </w:t>
      </w:r>
    </w:p>
    <w:p w:rsidR="00C969C2" w:rsidRDefault="00C969C2">
      <w:pPr>
        <w:spacing w:line="276" w:lineRule="auto"/>
      </w:pPr>
    </w:p>
    <w:p w:rsidR="00C969C2" w:rsidRDefault="00E46B8B">
      <w:pPr>
        <w:spacing w:line="276" w:lineRule="auto"/>
      </w:pPr>
      <w:r>
        <w:t xml:space="preserve">In February, three workshops were conducted, where the core group of teachers was </w:t>
      </w:r>
      <w:r w:rsidR="00CD36E5">
        <w:t xml:space="preserve">brought together to </w:t>
      </w:r>
      <w:r>
        <w:t xml:space="preserve">ascertain their willingness to be part of this process, and also to determine methods of integrating created resources into the education system. </w:t>
      </w:r>
    </w:p>
    <w:p w:rsidR="00C969C2" w:rsidRDefault="00C969C2">
      <w:pPr>
        <w:spacing w:line="276" w:lineRule="auto"/>
      </w:pPr>
    </w:p>
    <w:p w:rsidR="00C969C2" w:rsidRDefault="00E46B8B">
      <w:pPr>
        <w:spacing w:line="276" w:lineRule="auto"/>
      </w:pPr>
      <w:r>
        <w:t>Next activities are conducting a study to document the local context of the research sites and conducting workshops with selected teachers and teacher educators to identify curricular areas for resource creation and develop processes for the project.</w:t>
      </w:r>
    </w:p>
    <w:p w:rsidR="00C969C2" w:rsidRDefault="00C969C2">
      <w:pPr>
        <w:spacing w:line="276" w:lineRule="auto"/>
      </w:pPr>
    </w:p>
    <w:p w:rsidR="00C969C2" w:rsidRDefault="00E46B8B">
      <w:pPr>
        <w:spacing w:line="276" w:lineRule="auto"/>
      </w:pPr>
      <w:r>
        <w:rPr>
          <w:b/>
        </w:rPr>
        <w:t>4.1.7.6 Sub-Project 6 - Collaborative co-creation of OER in Colombia</w:t>
      </w:r>
    </w:p>
    <w:p w:rsidR="00C969C2" w:rsidRDefault="00E46B8B">
      <w:pPr>
        <w:spacing w:line="276" w:lineRule="auto"/>
      </w:pPr>
      <w:proofErr w:type="spellStart"/>
      <w:r>
        <w:t>Pilar</w:t>
      </w:r>
      <w:proofErr w:type="spellEnd"/>
      <w:r>
        <w:t xml:space="preserve"> Saenz, </w:t>
      </w:r>
      <w:proofErr w:type="spellStart"/>
      <w:r>
        <w:t>Ulises</w:t>
      </w:r>
      <w:proofErr w:type="spellEnd"/>
      <w:r>
        <w:t xml:space="preserve"> Hernandez and Marcela Hernandez from the </w:t>
      </w:r>
      <w:proofErr w:type="spellStart"/>
      <w:r>
        <w:t>Fundacion</w:t>
      </w:r>
      <w:proofErr w:type="spellEnd"/>
      <w:r>
        <w:t xml:space="preserve"> </w:t>
      </w:r>
      <w:proofErr w:type="spellStart"/>
      <w:r>
        <w:t>Karisma</w:t>
      </w:r>
      <w:proofErr w:type="spellEnd"/>
      <w:r>
        <w:t xml:space="preserve"> are using a Participatory Action Research approach with 58 elementary and secondary school teachers in 12 groups across south-western Colombia. They have undertaken a number of online meetings and a seven-part webinar series</w:t>
      </w:r>
      <w:r>
        <w:rPr>
          <w:vertAlign w:val="superscript"/>
        </w:rPr>
        <w:footnoteReference w:id="24"/>
      </w:r>
      <w:r>
        <w:t xml:space="preserve"> introducing OER and established a website, </w:t>
      </w:r>
      <w:proofErr w:type="spellStart"/>
      <w:r>
        <w:t>coKrea</w:t>
      </w:r>
      <w:proofErr w:type="spellEnd"/>
      <w:r>
        <w:rPr>
          <w:vertAlign w:val="superscript"/>
        </w:rPr>
        <w:footnoteReference w:id="25"/>
      </w:r>
      <w:r>
        <w:t>.</w:t>
      </w:r>
    </w:p>
    <w:p w:rsidR="00C969C2" w:rsidRDefault="00C969C2">
      <w:pPr>
        <w:spacing w:line="276" w:lineRule="auto"/>
      </w:pPr>
    </w:p>
    <w:p w:rsidR="00C969C2" w:rsidRDefault="00E46B8B">
      <w:pPr>
        <w:spacing w:line="276" w:lineRule="auto"/>
      </w:pPr>
      <w:r>
        <w:t>After the  ROER4D Research Workshop</w:t>
      </w:r>
      <w:r>
        <w:rPr>
          <w:i/>
        </w:rPr>
        <w:t xml:space="preserve"> </w:t>
      </w:r>
      <w:r>
        <w:t xml:space="preserve">held in December 2013 in Cape Town, two members of the project team </w:t>
      </w:r>
      <w:proofErr w:type="spellStart"/>
      <w:r>
        <w:t>traveled</w:t>
      </w:r>
      <w:proofErr w:type="spellEnd"/>
      <w:r>
        <w:t xml:space="preserve"> to Bangalore (India) to attend the Head Teachers Forum (HTF) Workshop with Rural District Institutes of Education and Training (DIET), which was conducted by IT for Change (</w:t>
      </w:r>
      <w:proofErr w:type="spellStart"/>
      <w:r>
        <w:t>ITfC</w:t>
      </w:r>
      <w:proofErr w:type="spellEnd"/>
      <w:r>
        <w:t xml:space="preserve">) between 16 and 20 December 2013. Their participation in this workshop on the use of ICT with school managers, as well as meetings with </w:t>
      </w:r>
      <w:proofErr w:type="spellStart"/>
      <w:r>
        <w:t>Kasinathan</w:t>
      </w:r>
      <w:proofErr w:type="spellEnd"/>
      <w:r>
        <w:t xml:space="preserve"> </w:t>
      </w:r>
      <w:proofErr w:type="spellStart"/>
      <w:r>
        <w:t>Gurumurthy</w:t>
      </w:r>
      <w:proofErr w:type="spellEnd"/>
      <w:r>
        <w:t xml:space="preserve">, </w:t>
      </w:r>
      <w:proofErr w:type="spellStart"/>
      <w:r>
        <w:t>ITfC</w:t>
      </w:r>
      <w:proofErr w:type="spellEnd"/>
      <w:r>
        <w:t xml:space="preserve"> Director and SP5 Coordinator, gave them additional elements for reviewing and adjusting planning of activities, given that both sub-projects are focused on collaborative co-creation of OER by teacher educators and teachers using Participatory Action Research. They have also participated in five question harmonisation sessions and held meetings with SP5 project mentor, </w:t>
      </w:r>
      <w:proofErr w:type="spellStart"/>
      <w:r>
        <w:t>Dr.</w:t>
      </w:r>
      <w:proofErr w:type="spellEnd"/>
      <w:r>
        <w:t xml:space="preserve"> </w:t>
      </w:r>
      <w:proofErr w:type="spellStart"/>
      <w:r>
        <w:t>Savithri</w:t>
      </w:r>
      <w:proofErr w:type="spellEnd"/>
      <w:r>
        <w:t xml:space="preserve"> Singh, to obtain recommendations on the project’s methodological development. They have held several meetings with representatives of education authorities in Colombia, with whom they have shared the project’s scope and outcomes. Between March and April 2014, they called upon basic and middle level teachers in </w:t>
      </w:r>
      <w:proofErr w:type="spellStart"/>
      <w:r>
        <w:t>southwestern</w:t>
      </w:r>
      <w:proofErr w:type="spellEnd"/>
      <w:r>
        <w:t xml:space="preserve"> Colombia to participate as ‘teacher tutors’. This invitation was made to teachers working on ICT-related projects with outstanding results in the classroom, or experienced teachers in teacher-training programs intended to incorporate ICT in education. The purpose of this call was to establish a group of at least </w:t>
      </w:r>
      <w:r>
        <w:lastRenderedPageBreak/>
        <w:t>four teachers within selected schools to assist with the co-creation of OER. Twelve groups have been established with a total of 58 teachers.</w:t>
      </w:r>
    </w:p>
    <w:p w:rsidR="00C969C2" w:rsidRDefault="00C969C2">
      <w:pPr>
        <w:spacing w:line="276" w:lineRule="auto"/>
      </w:pPr>
    </w:p>
    <w:p w:rsidR="00C969C2" w:rsidRDefault="00E46B8B">
      <w:pPr>
        <w:spacing w:line="276" w:lineRule="auto"/>
      </w:pPr>
      <w:r>
        <w:t xml:space="preserve">They have undertaken the collaborative building of co-KREA brand, named for collaborative creation. They developed a </w:t>
      </w:r>
      <w:hyperlink r:id="rId50">
        <w:r>
          <w:rPr>
            <w:color w:val="1155CC"/>
            <w:u w:val="single"/>
          </w:rPr>
          <w:t>website</w:t>
        </w:r>
      </w:hyperlink>
      <w:r>
        <w:t xml:space="preserve"> as an information repository and for virtual meetings and conducted a series of webinars on the Introduction to OER with teachers involved in the project. They are now holding periodic seminars with teacher educators. </w:t>
      </w:r>
    </w:p>
    <w:p w:rsidR="00C969C2" w:rsidRDefault="00C969C2">
      <w:pPr>
        <w:spacing w:line="276" w:lineRule="auto"/>
      </w:pPr>
    </w:p>
    <w:p w:rsidR="00C969C2" w:rsidRDefault="00E46B8B">
      <w:pPr>
        <w:spacing w:line="276" w:lineRule="auto"/>
      </w:pPr>
      <w:r>
        <w:rPr>
          <w:b/>
        </w:rPr>
        <w:t>4.1.7.7 Sub-Project 7 - OER Integration for Course Development</w:t>
      </w:r>
    </w:p>
    <w:p w:rsidR="00C969C2" w:rsidRDefault="00E46B8B">
      <w:pPr>
        <w:spacing w:line="276" w:lineRule="auto"/>
      </w:pPr>
      <w:r>
        <w:t xml:space="preserve">Mohan Menon, B. </w:t>
      </w:r>
      <w:proofErr w:type="spellStart"/>
      <w:r>
        <w:t>Phalachandra</w:t>
      </w:r>
      <w:proofErr w:type="spellEnd"/>
      <w:r>
        <w:t xml:space="preserve"> and Jasmine Emmanuel from </w:t>
      </w:r>
      <w:proofErr w:type="spellStart"/>
      <w:r>
        <w:t>Wawasan</w:t>
      </w:r>
      <w:proofErr w:type="spellEnd"/>
      <w:r>
        <w:t xml:space="preserve"> Open University in Malaysia have conducted two sets of workshops so far, one in Mysore, India and the other in Penang, Malaysia, with 13 and 20 education research specialists respectively.</w:t>
      </w:r>
    </w:p>
    <w:p w:rsidR="00C969C2" w:rsidRDefault="00C969C2">
      <w:pPr>
        <w:spacing w:line="276" w:lineRule="auto"/>
      </w:pPr>
    </w:p>
    <w:p w:rsidR="00C969C2" w:rsidRDefault="00E46B8B">
      <w:pPr>
        <w:spacing w:line="276" w:lineRule="auto"/>
      </w:pPr>
      <w:r>
        <w:t>Activities for this sub-project began in April 2014 with the appointment of a part-time administrator. Available curriculum outlines/frameworks of the course 'Research in Education' were collected from several universities and a review was undertaken of materials related to all research variables and concepts to support development of research tools.</w:t>
      </w:r>
    </w:p>
    <w:p w:rsidR="00C969C2" w:rsidRDefault="00C969C2">
      <w:pPr>
        <w:spacing w:line="276" w:lineRule="auto"/>
      </w:pPr>
    </w:p>
    <w:p w:rsidR="00C969C2" w:rsidRDefault="00E46B8B">
      <w:pPr>
        <w:spacing w:line="276" w:lineRule="auto"/>
      </w:pPr>
      <w:r>
        <w:t>At the two-day workshop on Curriculum Development in Mysore, a draft curriculum and blueprint for each course module was developed. An adjacent three-day workshop on the Development of Research Tools delivered operational variables and the development of an initial draft of research tools.</w:t>
      </w:r>
    </w:p>
    <w:p w:rsidR="00C969C2" w:rsidRDefault="00C969C2">
      <w:pPr>
        <w:spacing w:line="276" w:lineRule="auto"/>
      </w:pPr>
    </w:p>
    <w:p w:rsidR="00C969C2" w:rsidRDefault="00E46B8B">
      <w:pPr>
        <w:spacing w:line="276" w:lineRule="auto"/>
      </w:pPr>
      <w:r>
        <w:t xml:space="preserve">The Curriculum Framework, including the course blueprint, for all modules of the course has been finalised. A workshop on OER use for course development was held in Penang with five experts in educational research identified for course writing, who participated along with fifteen others. Module writers were oriented on OER related concepts and OER search, find and use. The five experts also participated in the 2nd </w:t>
      </w:r>
      <w:proofErr w:type="spellStart"/>
      <w:r>
        <w:t>OERAsia</w:t>
      </w:r>
      <w:proofErr w:type="spellEnd"/>
      <w:r>
        <w:t xml:space="preserve"> Symposium (Penang, 24-27 June 2014) to gain insight into various aspects of OER creation, curation and use. The writers underwent further orientation and were briefed on their expected participation in the course development process.</w:t>
      </w:r>
    </w:p>
    <w:p w:rsidR="00C969C2" w:rsidRDefault="00C969C2">
      <w:pPr>
        <w:spacing w:line="276" w:lineRule="auto"/>
      </w:pPr>
    </w:p>
    <w:p w:rsidR="00C969C2" w:rsidRDefault="00E46B8B">
      <w:pPr>
        <w:spacing w:line="276" w:lineRule="auto"/>
      </w:pPr>
      <w:r>
        <w:t>Next steps are finding available OER and including them in the draft course modules, while documenting the process as part of the Participative Action Research methodology.</w:t>
      </w:r>
    </w:p>
    <w:p w:rsidR="00C969C2" w:rsidRDefault="00C969C2">
      <w:pPr>
        <w:spacing w:line="276" w:lineRule="auto"/>
      </w:pPr>
    </w:p>
    <w:p w:rsidR="00C969C2" w:rsidRDefault="00E46B8B">
      <w:pPr>
        <w:spacing w:line="276" w:lineRule="auto"/>
      </w:pPr>
      <w:r>
        <w:rPr>
          <w:b/>
        </w:rPr>
        <w:t>4.1.7.8 Sub-Project 8 - OER adoption and use in Mongolia</w:t>
      </w:r>
    </w:p>
    <w:p w:rsidR="00C969C2" w:rsidRDefault="00E46B8B">
      <w:pPr>
        <w:spacing w:line="276" w:lineRule="auto"/>
      </w:pPr>
      <w:proofErr w:type="spellStart"/>
      <w:r>
        <w:t>Batbold</w:t>
      </w:r>
      <w:proofErr w:type="spellEnd"/>
      <w:r>
        <w:t xml:space="preserve"> </w:t>
      </w:r>
      <w:proofErr w:type="spellStart"/>
      <w:r>
        <w:t>Zagdragchaa</w:t>
      </w:r>
      <w:proofErr w:type="spellEnd"/>
      <w:r>
        <w:t xml:space="preserve">, from New Policy Institute, </w:t>
      </w:r>
      <w:proofErr w:type="spellStart"/>
      <w:r>
        <w:t>Ulanbataar</w:t>
      </w:r>
      <w:proofErr w:type="spellEnd"/>
      <w:r>
        <w:t>, Mongolia has undertaken a literature review, developed some draft interview questions, identified the key respondents in Mongolian universities and consulted the Ministry of Education and Science on the drafting of a national OER plan for Mongolia. Initial findings from an international review of policies and practices h</w:t>
      </w:r>
      <w:r w:rsidR="005A5BC5">
        <w:t>ave</w:t>
      </w:r>
      <w:r>
        <w:t xml:space="preserve"> also been drafted.</w:t>
      </w:r>
    </w:p>
    <w:p w:rsidR="00C969C2" w:rsidRDefault="00C969C2">
      <w:pPr>
        <w:spacing w:line="276" w:lineRule="auto"/>
      </w:pPr>
    </w:p>
    <w:p w:rsidR="00C969C2" w:rsidRDefault="00E46B8B">
      <w:pPr>
        <w:spacing w:line="276" w:lineRule="auto"/>
      </w:pPr>
      <w:r>
        <w:t xml:space="preserve">As a preparation for the current project, in May 2013, a national seminar on OER was organized in cooperation with the Institute of Teachers’ Professional Development of the Ministry of Education and Science of Mongolia. In addition, the first-ever one-day OER training workshops were conducted twice for university faculty, secondary school teachers and educational policy-makers (for about 55 participants). The training workshop was conducted by David Porter of </w:t>
      </w:r>
      <w:proofErr w:type="spellStart"/>
      <w:r>
        <w:t>BCcampus</w:t>
      </w:r>
      <w:proofErr w:type="spellEnd"/>
      <w:r>
        <w:t xml:space="preserve">, Canada, the SP8 project mentor. </w:t>
      </w:r>
    </w:p>
    <w:p w:rsidR="00C969C2" w:rsidRDefault="00C969C2">
      <w:pPr>
        <w:spacing w:line="276" w:lineRule="auto"/>
      </w:pPr>
    </w:p>
    <w:p w:rsidR="00C969C2" w:rsidRDefault="00E46B8B">
      <w:pPr>
        <w:spacing w:line="276" w:lineRule="auto"/>
      </w:pPr>
      <w:r>
        <w:t>In the first half of 2014, the research plan was revised. Literature reviews of OER</w:t>
      </w:r>
      <w:r w:rsidR="005A5BC5">
        <w:t xml:space="preserve"> </w:t>
      </w:r>
      <w:r>
        <w:t>implementation policies and practices in Asia and other international jurisdictions</w:t>
      </w:r>
      <w:r w:rsidR="005A5BC5">
        <w:t xml:space="preserve"> </w:t>
      </w:r>
      <w:r>
        <w:t xml:space="preserve">were conducted. The principal investigator participated in the question harmonisation webinar sessions facilitated by the network team between April and August </w:t>
      </w:r>
      <w:r>
        <w:lastRenderedPageBreak/>
        <w:t>2014. The sub-project draft survey was developed and modified in line with the harmonisation session results. The project mentor reviewed the draft survey which is currently in the process of final review. University-based researchers were identified and relevant project documents have been sent to them for introduction.</w:t>
      </w:r>
    </w:p>
    <w:p w:rsidR="00C969C2" w:rsidRDefault="00C969C2">
      <w:pPr>
        <w:spacing w:line="276" w:lineRule="auto"/>
      </w:pPr>
    </w:p>
    <w:p w:rsidR="00C969C2" w:rsidRDefault="00E46B8B">
      <w:pPr>
        <w:spacing w:line="276" w:lineRule="auto"/>
      </w:pPr>
      <w:r>
        <w:t>In parallel of the project, the project team participated in developing the national OER</w:t>
      </w:r>
      <w:r w:rsidR="005A5BC5">
        <w:t xml:space="preserve"> </w:t>
      </w:r>
      <w:r>
        <w:t>program of Mongolia, which was approv</w:t>
      </w:r>
      <w:r w:rsidR="00724A44">
        <w:t>ed by parliament in March 2014.</w:t>
      </w:r>
    </w:p>
    <w:p w:rsidR="00C969C2" w:rsidRDefault="00C969C2">
      <w:pPr>
        <w:spacing w:line="276" w:lineRule="auto"/>
      </w:pPr>
    </w:p>
    <w:p w:rsidR="00C969C2" w:rsidRDefault="00E46B8B">
      <w:pPr>
        <w:spacing w:line="276" w:lineRule="auto"/>
      </w:pPr>
      <w:r>
        <w:t>Next steps for the project are finalising the survey design and questions, reviewing interview questions, arranging interviews, refining survey questions based on interview data and conducting surveys.</w:t>
      </w:r>
    </w:p>
    <w:p w:rsidR="00C969C2" w:rsidRDefault="00C969C2">
      <w:pPr>
        <w:spacing w:line="276" w:lineRule="auto"/>
      </w:pPr>
    </w:p>
    <w:p w:rsidR="00C969C2" w:rsidRDefault="00E46B8B">
      <w:pPr>
        <w:spacing w:line="276" w:lineRule="auto"/>
      </w:pPr>
      <w:r>
        <w:rPr>
          <w:b/>
        </w:rPr>
        <w:t>4.1.7.9 Sub-Project 9 - OER use in Chile</w:t>
      </w:r>
    </w:p>
    <w:p w:rsidR="00C969C2" w:rsidRDefault="00E46B8B">
      <w:pPr>
        <w:spacing w:line="276" w:lineRule="auto"/>
      </w:pPr>
      <w:r>
        <w:t xml:space="preserve">Werner Westermann Juarez from Chile reports that on the basis of advice received by one of their researchers, Victor Barragan (a PhD student at the University of </w:t>
      </w:r>
      <w:proofErr w:type="spellStart"/>
      <w:r>
        <w:t>Sevilla</w:t>
      </w:r>
      <w:proofErr w:type="spellEnd"/>
      <w:r>
        <w:t>, Spain) from a GO-GN meeting in Slovenia, they have devised a study of three experimental gr</w:t>
      </w:r>
      <w:r w:rsidR="00724A44">
        <w:t>oups comparing: non-use of OER,</w:t>
      </w:r>
      <w:r>
        <w:t xml:space="preserve"> partially open</w:t>
      </w:r>
      <w:r w:rsidR="005A5BC5">
        <w:t xml:space="preserve"> resources (Khan Academy), and </w:t>
      </w:r>
      <w:r>
        <w:t xml:space="preserve">fully open resources (open textbook developed as a </w:t>
      </w:r>
      <w:proofErr w:type="spellStart"/>
      <w:r>
        <w:t>Wikibook</w:t>
      </w:r>
      <w:proofErr w:type="spellEnd"/>
      <w:r>
        <w:t>).</w:t>
      </w:r>
    </w:p>
    <w:p w:rsidR="00C969C2" w:rsidRDefault="00C969C2">
      <w:pPr>
        <w:spacing w:line="276" w:lineRule="auto"/>
      </w:pPr>
    </w:p>
    <w:p w:rsidR="00C969C2" w:rsidRDefault="00E46B8B">
      <w:pPr>
        <w:spacing w:line="276" w:lineRule="auto"/>
      </w:pPr>
      <w:r>
        <w:t>The project had a delayed start to its activities, mainly due to contracting and</w:t>
      </w:r>
      <w:r w:rsidR="00724A44">
        <w:t xml:space="preserve"> fund transferring issues. The </w:t>
      </w:r>
      <w:r>
        <w:t>report therefore covers just two months.</w:t>
      </w:r>
    </w:p>
    <w:p w:rsidR="00C969C2" w:rsidRDefault="00C969C2">
      <w:pPr>
        <w:spacing w:line="276" w:lineRule="auto"/>
      </w:pPr>
    </w:p>
    <w:p w:rsidR="00C969C2" w:rsidRDefault="00E46B8B">
      <w:pPr>
        <w:spacing w:line="276" w:lineRule="auto"/>
      </w:pPr>
      <w:r>
        <w:t>Despite the delays, they are set to work with the courses that will formally integrate OER into control groups. The start of the second semester of the 201</w:t>
      </w:r>
      <w:r w:rsidR="005A5BC5">
        <w:t>4 academic year is on August 11 and ends in</w:t>
      </w:r>
      <w:r>
        <w:t xml:space="preserve"> the first week of December. The e-learning courseware is ready, with pertinent Khan Academy resources integrated into the </w:t>
      </w:r>
      <w:proofErr w:type="spellStart"/>
      <w:r>
        <w:t>Instituto</w:t>
      </w:r>
      <w:proofErr w:type="spellEnd"/>
      <w:r>
        <w:t xml:space="preserve"> </w:t>
      </w:r>
      <w:proofErr w:type="spellStart"/>
      <w:r>
        <w:t>Profesional</w:t>
      </w:r>
      <w:proofErr w:type="spellEnd"/>
      <w:r>
        <w:t xml:space="preserve"> </w:t>
      </w:r>
      <w:proofErr w:type="spellStart"/>
      <w:r>
        <w:t>Providencia’s</w:t>
      </w:r>
      <w:proofErr w:type="spellEnd"/>
      <w:r>
        <w:t xml:space="preserve"> (IPP) learning management system. The courseware will be deployed in the Algebra course, in the common plan for the School of Engineering and Administration. In a second scenario, we have been working with the teacher that will lead the three control groups in the common plan for the School of Education, Rebeca Parra. She will adapt her teaching practice to incorporate Khan Academy’s resources in one control group, and an open textbook related to the course Numbers and Operations, related to basic arithmetic. The open textbooks are created in the </w:t>
      </w:r>
      <w:proofErr w:type="spellStart"/>
      <w:r>
        <w:t>Wikibooks</w:t>
      </w:r>
      <w:proofErr w:type="spellEnd"/>
      <w:r>
        <w:t xml:space="preserve"> platform.</w:t>
      </w:r>
    </w:p>
    <w:p w:rsidR="00C969C2" w:rsidRDefault="00C969C2">
      <w:pPr>
        <w:spacing w:line="276" w:lineRule="auto"/>
      </w:pPr>
    </w:p>
    <w:p w:rsidR="00C969C2" w:rsidRDefault="00E46B8B">
      <w:pPr>
        <w:spacing w:line="276" w:lineRule="auto"/>
      </w:pPr>
      <w:r>
        <w:t>Next activities are the use of OER integrated into this coming semester’s teaching practice.</w:t>
      </w:r>
    </w:p>
    <w:p w:rsidR="00C969C2" w:rsidRDefault="00C969C2">
      <w:pPr>
        <w:spacing w:line="276" w:lineRule="auto"/>
      </w:pPr>
    </w:p>
    <w:p w:rsidR="00C969C2" w:rsidRDefault="00E46B8B">
      <w:pPr>
        <w:spacing w:line="276" w:lineRule="auto"/>
      </w:pPr>
      <w:r>
        <w:rPr>
          <w:b/>
        </w:rPr>
        <w:t>4.1.7.10 Sub-Project 10 - OER Impact Studies</w:t>
      </w:r>
    </w:p>
    <w:p w:rsidR="00C969C2" w:rsidRDefault="00E46B8B">
      <w:pPr>
        <w:spacing w:line="276" w:lineRule="auto"/>
      </w:pPr>
      <w:r>
        <w:t xml:space="preserve">This project has received additional funding via the IDRC from DFID (Grant #107331-002) and is run as a separate </w:t>
      </w:r>
      <w:r w:rsidR="005A5BC5">
        <w:t>project under the leadership of</w:t>
      </w:r>
      <w:r>
        <w:t xml:space="preserve"> </w:t>
      </w:r>
      <w:proofErr w:type="spellStart"/>
      <w:r>
        <w:t>Gajaraj</w:t>
      </w:r>
      <w:proofErr w:type="spellEnd"/>
      <w:r>
        <w:t xml:space="preserve"> </w:t>
      </w:r>
      <w:proofErr w:type="spellStart"/>
      <w:r>
        <w:t>Dhanarajan</w:t>
      </w:r>
      <w:proofErr w:type="spellEnd"/>
      <w:r>
        <w:t xml:space="preserve"> and Maria Ng (</w:t>
      </w:r>
      <w:proofErr w:type="spellStart"/>
      <w:r>
        <w:t>Wawasan</w:t>
      </w:r>
      <w:proofErr w:type="spellEnd"/>
      <w:r>
        <w:t xml:space="preserve"> Open University, Penang). A </w:t>
      </w:r>
      <w:hyperlink r:id="rId51">
        <w:r>
          <w:rPr>
            <w:color w:val="1155CC"/>
            <w:u w:val="single"/>
          </w:rPr>
          <w:t>Call for Impact Studies on OER</w:t>
        </w:r>
      </w:hyperlink>
      <w:r>
        <w:t xml:space="preserve"> is currently open until 31 August 2014 and will add between 7 and 10 projects to the ROER4D programme.  </w:t>
      </w:r>
    </w:p>
    <w:p w:rsidR="00C969C2" w:rsidRDefault="00C969C2">
      <w:pPr>
        <w:spacing w:line="276" w:lineRule="auto"/>
      </w:pPr>
    </w:p>
    <w:p w:rsidR="00C969C2" w:rsidRDefault="00E46B8B">
      <w:pPr>
        <w:spacing w:line="276" w:lineRule="auto"/>
      </w:pPr>
      <w:r>
        <w:t>The funding initially earmarked for this project will now be spent bringing the impact study researchers to workshops and conferences. Some funds were used to have the Impact Study project leader attend an evaluation and communication workshop in Cape Town.</w:t>
      </w:r>
    </w:p>
    <w:p w:rsidR="00C969C2" w:rsidRDefault="00C969C2">
      <w:pPr>
        <w:spacing w:line="276" w:lineRule="auto"/>
      </w:pPr>
    </w:p>
    <w:p w:rsidR="00C969C2" w:rsidRDefault="00E46B8B">
      <w:pPr>
        <w:spacing w:line="276" w:lineRule="auto"/>
      </w:pPr>
      <w:r>
        <w:rPr>
          <w:b/>
        </w:rPr>
        <w:t xml:space="preserve">4.1.7.11 Sub-Project 11 - Educational Expenditure in Africa </w:t>
      </w:r>
    </w:p>
    <w:p w:rsidR="00C969C2" w:rsidRDefault="00E46B8B">
      <w:pPr>
        <w:spacing w:line="276" w:lineRule="auto"/>
      </w:pPr>
      <w:r>
        <w:t>This project is on hold, but will take place in 2015. See earlier discussion under 3.11.2 Findings for SP11.</w:t>
      </w:r>
    </w:p>
    <w:p w:rsidR="00C969C2" w:rsidRDefault="00C969C2">
      <w:pPr>
        <w:spacing w:line="276" w:lineRule="auto"/>
      </w:pPr>
    </w:p>
    <w:p w:rsidR="00C969C2" w:rsidRDefault="00E46B8B">
      <w:pPr>
        <w:spacing w:line="276" w:lineRule="auto"/>
      </w:pPr>
      <w:r>
        <w:rPr>
          <w:b/>
        </w:rPr>
        <w:t>4.1.7.12 Sub-Project 12 - Educational Expenditure in South America</w:t>
      </w:r>
    </w:p>
    <w:p w:rsidR="00C969C2" w:rsidRDefault="00CD36E5">
      <w:pPr>
        <w:spacing w:line="276" w:lineRule="auto"/>
      </w:pPr>
      <w:r>
        <w:t>This project funded by the OSF</w:t>
      </w:r>
      <w:r w:rsidR="00E46B8B">
        <w:t xml:space="preserve"> has submitted its research report. No new activities are anticipated.</w:t>
      </w:r>
    </w:p>
    <w:p w:rsidR="00724A44" w:rsidRDefault="00724A44">
      <w:pPr>
        <w:spacing w:line="276" w:lineRule="auto"/>
      </w:pPr>
    </w:p>
    <w:p w:rsidR="00C969C2" w:rsidRPr="00585A0C" w:rsidRDefault="00E46B8B" w:rsidP="00BA2E49">
      <w:pPr>
        <w:pStyle w:val="Heading2"/>
      </w:pPr>
      <w:bookmarkStart w:id="25" w:name="h.j6sw28pkoyx7" w:colFirst="0" w:colLast="0"/>
      <w:bookmarkStart w:id="26" w:name="_Toc396817326"/>
      <w:bookmarkEnd w:id="25"/>
      <w:r w:rsidRPr="00585A0C">
        <w:lastRenderedPageBreak/>
        <w:t>4.2 Partnerships</w:t>
      </w:r>
      <w:bookmarkEnd w:id="26"/>
    </w:p>
    <w:p w:rsidR="00C969C2" w:rsidRDefault="00E46B8B">
      <w:pPr>
        <w:spacing w:line="276" w:lineRule="auto"/>
      </w:pPr>
      <w:r>
        <w:t>Partnerships with Commonwealth Education Media Centre for Asia (CEMCA) in India, IT for Change (</w:t>
      </w:r>
      <w:proofErr w:type="spellStart"/>
      <w:r>
        <w:t>ITfC</w:t>
      </w:r>
      <w:proofErr w:type="spellEnd"/>
      <w:r>
        <w:t xml:space="preserve">) in India, </w:t>
      </w:r>
      <w:proofErr w:type="spellStart"/>
      <w:r>
        <w:t>Karisma</w:t>
      </w:r>
      <w:proofErr w:type="spellEnd"/>
      <w:r>
        <w:t xml:space="preserve"> Foundation in Colombia, </w:t>
      </w:r>
      <w:proofErr w:type="spellStart"/>
      <w:r>
        <w:t>Wawasan</w:t>
      </w:r>
      <w:proofErr w:type="spellEnd"/>
      <w:r>
        <w:t xml:space="preserve"> Open University (WOU) in Malaysia,  New Policy Institute in Mongolia and </w:t>
      </w:r>
      <w:proofErr w:type="spellStart"/>
      <w:r>
        <w:t>Instituto</w:t>
      </w:r>
      <w:proofErr w:type="spellEnd"/>
      <w:r>
        <w:t xml:space="preserve"> </w:t>
      </w:r>
      <w:proofErr w:type="spellStart"/>
      <w:r>
        <w:t>Profesional</w:t>
      </w:r>
      <w:proofErr w:type="spellEnd"/>
      <w:r>
        <w:t xml:space="preserve"> </w:t>
      </w:r>
      <w:proofErr w:type="spellStart"/>
      <w:r>
        <w:t>Providencia</w:t>
      </w:r>
      <w:proofErr w:type="spellEnd"/>
      <w:r>
        <w:t xml:space="preserve"> (IPP) in Chile are listed in more detail under the</w:t>
      </w:r>
      <w:r>
        <w:rPr>
          <w:i/>
        </w:rPr>
        <w:t xml:space="preserve"> </w:t>
      </w:r>
      <w:hyperlink w:anchor="h.ssodh0allls4">
        <w:r>
          <w:rPr>
            <w:i/>
            <w:color w:val="1155CC"/>
            <w:u w:val="single"/>
          </w:rPr>
          <w:t>Administration</w:t>
        </w:r>
      </w:hyperlink>
      <w:r>
        <w:t xml:space="preserve"> section dealing with contracts.</w:t>
      </w:r>
    </w:p>
    <w:p w:rsidR="00724A44" w:rsidRDefault="00724A44">
      <w:pPr>
        <w:spacing w:line="276" w:lineRule="auto"/>
      </w:pPr>
    </w:p>
    <w:p w:rsidR="00C969C2" w:rsidRPr="00585A0C" w:rsidRDefault="00E46B8B" w:rsidP="00BA2E49">
      <w:pPr>
        <w:pStyle w:val="Heading2"/>
      </w:pPr>
      <w:bookmarkStart w:id="27" w:name="h.357nh4cclwcw" w:colFirst="0" w:colLast="0"/>
      <w:bookmarkStart w:id="28" w:name="_Toc396817327"/>
      <w:bookmarkEnd w:id="27"/>
      <w:r w:rsidRPr="00585A0C">
        <w:t>4.3 Disciplinary orientation</w:t>
      </w:r>
      <w:bookmarkEnd w:id="28"/>
    </w:p>
    <w:p w:rsidR="00C969C2" w:rsidRDefault="00E46B8B">
      <w:pPr>
        <w:spacing w:line="276" w:lineRule="auto"/>
      </w:pPr>
      <w:r>
        <w:t>The disciplinary orientation varies from project to project, as illustrated in Table 1 below.</w:t>
      </w:r>
    </w:p>
    <w:p w:rsidR="00C969C2" w:rsidRDefault="00C969C2">
      <w:pPr>
        <w:spacing w:line="276" w:lineRule="auto"/>
      </w:pPr>
    </w:p>
    <w:p w:rsidR="00C969C2" w:rsidRDefault="00E46B8B">
      <w:pPr>
        <w:spacing w:line="276" w:lineRule="auto"/>
      </w:pPr>
      <w:r>
        <w:rPr>
          <w:b/>
          <w:sz w:val="20"/>
        </w:rPr>
        <w:t>Table 1: Disciplines and Sectors</w:t>
      </w:r>
    </w:p>
    <w:tbl>
      <w:tblPr>
        <w:tblStyle w:val="a0"/>
        <w:tblW w:w="82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35"/>
        <w:gridCol w:w="3405"/>
        <w:gridCol w:w="3855"/>
      </w:tblGrid>
      <w:tr w:rsidR="00C969C2">
        <w:tc>
          <w:tcPr>
            <w:tcW w:w="1035" w:type="dxa"/>
            <w:tcMar>
              <w:top w:w="100" w:type="dxa"/>
              <w:left w:w="100" w:type="dxa"/>
              <w:bottom w:w="100" w:type="dxa"/>
              <w:right w:w="100" w:type="dxa"/>
            </w:tcMar>
          </w:tcPr>
          <w:p w:rsidR="00C969C2" w:rsidRDefault="00E46B8B">
            <w:pPr>
              <w:spacing w:line="276" w:lineRule="auto"/>
            </w:pPr>
            <w:r>
              <w:rPr>
                <w:b/>
              </w:rPr>
              <w:t>Project</w:t>
            </w:r>
          </w:p>
        </w:tc>
        <w:tc>
          <w:tcPr>
            <w:tcW w:w="3405" w:type="dxa"/>
            <w:tcMar>
              <w:top w:w="100" w:type="dxa"/>
              <w:left w:w="100" w:type="dxa"/>
              <w:bottom w:w="100" w:type="dxa"/>
              <w:right w:w="100" w:type="dxa"/>
            </w:tcMar>
          </w:tcPr>
          <w:p w:rsidR="00C969C2" w:rsidRDefault="00E46B8B">
            <w:pPr>
              <w:spacing w:line="276" w:lineRule="auto"/>
            </w:pPr>
            <w:r>
              <w:rPr>
                <w:b/>
              </w:rPr>
              <w:t>Discipline</w:t>
            </w:r>
          </w:p>
        </w:tc>
        <w:tc>
          <w:tcPr>
            <w:tcW w:w="3855" w:type="dxa"/>
            <w:tcMar>
              <w:top w:w="100" w:type="dxa"/>
              <w:left w:w="100" w:type="dxa"/>
              <w:bottom w:w="100" w:type="dxa"/>
              <w:right w:w="100" w:type="dxa"/>
            </w:tcMar>
          </w:tcPr>
          <w:p w:rsidR="00C969C2" w:rsidRDefault="00E46B8B">
            <w:pPr>
              <w:spacing w:line="276" w:lineRule="auto"/>
            </w:pPr>
            <w:r>
              <w:rPr>
                <w:b/>
              </w:rPr>
              <w:t>Sector</w:t>
            </w:r>
          </w:p>
        </w:tc>
      </w:tr>
      <w:tr w:rsidR="00C969C2">
        <w:tc>
          <w:tcPr>
            <w:tcW w:w="1035" w:type="dxa"/>
            <w:tcMar>
              <w:top w:w="100" w:type="dxa"/>
              <w:left w:w="100" w:type="dxa"/>
              <w:bottom w:w="100" w:type="dxa"/>
              <w:right w:w="100" w:type="dxa"/>
            </w:tcMar>
          </w:tcPr>
          <w:p w:rsidR="00C969C2" w:rsidRDefault="00E46B8B">
            <w:pPr>
              <w:spacing w:line="276" w:lineRule="auto"/>
            </w:pPr>
            <w:r>
              <w:t>#1</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Primarily post-secondary</w:t>
            </w:r>
          </w:p>
        </w:tc>
      </w:tr>
      <w:tr w:rsidR="00C969C2">
        <w:tc>
          <w:tcPr>
            <w:tcW w:w="1035" w:type="dxa"/>
            <w:tcMar>
              <w:top w:w="100" w:type="dxa"/>
              <w:left w:w="100" w:type="dxa"/>
              <w:bottom w:w="100" w:type="dxa"/>
              <w:right w:w="100" w:type="dxa"/>
            </w:tcMar>
          </w:tcPr>
          <w:p w:rsidR="00C969C2" w:rsidRDefault="00E46B8B">
            <w:pPr>
              <w:spacing w:line="276" w:lineRule="auto"/>
            </w:pPr>
            <w:r>
              <w:t>#2</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Post-secondary lecturers and students</w:t>
            </w:r>
          </w:p>
        </w:tc>
      </w:tr>
      <w:tr w:rsidR="00C969C2">
        <w:tc>
          <w:tcPr>
            <w:tcW w:w="1035" w:type="dxa"/>
            <w:tcMar>
              <w:top w:w="100" w:type="dxa"/>
              <w:left w:w="100" w:type="dxa"/>
              <w:bottom w:w="100" w:type="dxa"/>
              <w:right w:w="100" w:type="dxa"/>
            </w:tcMar>
          </w:tcPr>
          <w:p w:rsidR="00C969C2" w:rsidRDefault="00E46B8B">
            <w:pPr>
              <w:spacing w:line="276" w:lineRule="auto"/>
            </w:pPr>
            <w:r>
              <w:t>#3</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Post-secondary lecturers</w:t>
            </w:r>
          </w:p>
        </w:tc>
      </w:tr>
      <w:tr w:rsidR="00C969C2">
        <w:tc>
          <w:tcPr>
            <w:tcW w:w="1035" w:type="dxa"/>
            <w:tcMar>
              <w:top w:w="100" w:type="dxa"/>
              <w:left w:w="100" w:type="dxa"/>
              <w:bottom w:w="100" w:type="dxa"/>
              <w:right w:w="100" w:type="dxa"/>
            </w:tcMar>
          </w:tcPr>
          <w:p w:rsidR="00C969C2" w:rsidRDefault="00E46B8B">
            <w:pPr>
              <w:spacing w:line="276" w:lineRule="auto"/>
            </w:pPr>
            <w:r>
              <w:t>#4</w:t>
            </w:r>
          </w:p>
        </w:tc>
        <w:tc>
          <w:tcPr>
            <w:tcW w:w="3405" w:type="dxa"/>
            <w:tcMar>
              <w:top w:w="100" w:type="dxa"/>
              <w:left w:w="100" w:type="dxa"/>
              <w:bottom w:w="100" w:type="dxa"/>
              <w:right w:w="100" w:type="dxa"/>
            </w:tcMar>
          </w:tcPr>
          <w:p w:rsidR="00C969C2" w:rsidRDefault="00E46B8B">
            <w:pPr>
              <w:spacing w:line="276" w:lineRule="auto"/>
            </w:pPr>
            <w:r>
              <w:t xml:space="preserve">All </w:t>
            </w:r>
          </w:p>
        </w:tc>
        <w:tc>
          <w:tcPr>
            <w:tcW w:w="3855" w:type="dxa"/>
            <w:tcMar>
              <w:top w:w="100" w:type="dxa"/>
              <w:left w:w="100" w:type="dxa"/>
              <w:bottom w:w="100" w:type="dxa"/>
              <w:right w:w="100" w:type="dxa"/>
            </w:tcMar>
          </w:tcPr>
          <w:p w:rsidR="00C969C2" w:rsidRDefault="00E46B8B">
            <w:pPr>
              <w:spacing w:line="276" w:lineRule="auto"/>
            </w:pPr>
            <w:r>
              <w:t>Tertiary lecturers</w:t>
            </w:r>
          </w:p>
        </w:tc>
      </w:tr>
      <w:tr w:rsidR="00C969C2">
        <w:tc>
          <w:tcPr>
            <w:tcW w:w="1035" w:type="dxa"/>
            <w:tcMar>
              <w:top w:w="100" w:type="dxa"/>
              <w:left w:w="100" w:type="dxa"/>
              <w:bottom w:w="100" w:type="dxa"/>
              <w:right w:w="100" w:type="dxa"/>
            </w:tcMar>
          </w:tcPr>
          <w:p w:rsidR="00C969C2" w:rsidRDefault="00E46B8B">
            <w:pPr>
              <w:spacing w:line="276" w:lineRule="auto"/>
            </w:pPr>
            <w:r>
              <w:t>#5</w:t>
            </w:r>
          </w:p>
        </w:tc>
        <w:tc>
          <w:tcPr>
            <w:tcW w:w="3405" w:type="dxa"/>
            <w:tcMar>
              <w:top w:w="100" w:type="dxa"/>
              <w:left w:w="100" w:type="dxa"/>
              <w:bottom w:w="100" w:type="dxa"/>
              <w:right w:w="100" w:type="dxa"/>
            </w:tcMar>
          </w:tcPr>
          <w:p w:rsidR="00C969C2" w:rsidRDefault="00E46B8B">
            <w:pPr>
              <w:spacing w:line="276" w:lineRule="auto"/>
            </w:pPr>
            <w:r>
              <w:t>Mathematics, Science and Social Science</w:t>
            </w:r>
          </w:p>
        </w:tc>
        <w:tc>
          <w:tcPr>
            <w:tcW w:w="3855" w:type="dxa"/>
            <w:tcMar>
              <w:top w:w="100" w:type="dxa"/>
              <w:left w:w="100" w:type="dxa"/>
              <w:bottom w:w="100" w:type="dxa"/>
              <w:right w:w="100" w:type="dxa"/>
            </w:tcMar>
          </w:tcPr>
          <w:p w:rsidR="00C969C2" w:rsidRDefault="00E46B8B">
            <w:pPr>
              <w:spacing w:line="276" w:lineRule="auto"/>
            </w:pPr>
            <w:r>
              <w:t>Secondary teachers and teacher educators</w:t>
            </w:r>
          </w:p>
        </w:tc>
      </w:tr>
      <w:tr w:rsidR="00C969C2">
        <w:tc>
          <w:tcPr>
            <w:tcW w:w="1035" w:type="dxa"/>
            <w:tcMar>
              <w:top w:w="100" w:type="dxa"/>
              <w:left w:w="100" w:type="dxa"/>
              <w:bottom w:w="100" w:type="dxa"/>
              <w:right w:w="100" w:type="dxa"/>
            </w:tcMar>
          </w:tcPr>
          <w:p w:rsidR="00C969C2" w:rsidRDefault="00E46B8B">
            <w:pPr>
              <w:spacing w:line="276" w:lineRule="auto"/>
            </w:pPr>
            <w:r>
              <w:t>#6</w:t>
            </w:r>
          </w:p>
        </w:tc>
        <w:tc>
          <w:tcPr>
            <w:tcW w:w="3405" w:type="dxa"/>
            <w:tcMar>
              <w:top w:w="100" w:type="dxa"/>
              <w:left w:w="100" w:type="dxa"/>
              <w:bottom w:w="100" w:type="dxa"/>
              <w:right w:w="100" w:type="dxa"/>
            </w:tcMar>
          </w:tcPr>
          <w:p w:rsidR="00C969C2" w:rsidRDefault="00E46B8B">
            <w:pPr>
              <w:spacing w:line="276" w:lineRule="auto"/>
            </w:pPr>
            <w:r>
              <w:t>All (especially those interested in teaching with technology)</w:t>
            </w:r>
          </w:p>
        </w:tc>
        <w:tc>
          <w:tcPr>
            <w:tcW w:w="3855" w:type="dxa"/>
            <w:tcMar>
              <w:top w:w="100" w:type="dxa"/>
              <w:left w:w="100" w:type="dxa"/>
              <w:bottom w:w="100" w:type="dxa"/>
              <w:right w:w="100" w:type="dxa"/>
            </w:tcMar>
          </w:tcPr>
          <w:p w:rsidR="00C969C2" w:rsidRDefault="00E46B8B">
            <w:pPr>
              <w:spacing w:line="276" w:lineRule="auto"/>
            </w:pPr>
            <w:r>
              <w:t>Basic and middle school teachers and teacher educators</w:t>
            </w:r>
          </w:p>
        </w:tc>
      </w:tr>
      <w:tr w:rsidR="00C969C2">
        <w:tc>
          <w:tcPr>
            <w:tcW w:w="1035" w:type="dxa"/>
            <w:tcMar>
              <w:top w:w="100" w:type="dxa"/>
              <w:left w:w="100" w:type="dxa"/>
              <w:bottom w:w="100" w:type="dxa"/>
              <w:right w:w="100" w:type="dxa"/>
            </w:tcMar>
          </w:tcPr>
          <w:p w:rsidR="00C969C2" w:rsidRDefault="00E46B8B">
            <w:pPr>
              <w:spacing w:line="276" w:lineRule="auto"/>
            </w:pPr>
            <w:r>
              <w:t>#7</w:t>
            </w:r>
          </w:p>
        </w:tc>
        <w:tc>
          <w:tcPr>
            <w:tcW w:w="3405" w:type="dxa"/>
            <w:tcMar>
              <w:top w:w="100" w:type="dxa"/>
              <w:left w:w="100" w:type="dxa"/>
              <w:bottom w:w="100" w:type="dxa"/>
              <w:right w:w="100" w:type="dxa"/>
            </w:tcMar>
          </w:tcPr>
          <w:p w:rsidR="00C969C2" w:rsidRDefault="00E46B8B">
            <w:pPr>
              <w:spacing w:line="276" w:lineRule="auto"/>
            </w:pPr>
            <w:r>
              <w:t>Educational Research Methodology</w:t>
            </w:r>
          </w:p>
        </w:tc>
        <w:tc>
          <w:tcPr>
            <w:tcW w:w="3855" w:type="dxa"/>
            <w:tcMar>
              <w:top w:w="100" w:type="dxa"/>
              <w:left w:w="100" w:type="dxa"/>
              <w:bottom w:w="100" w:type="dxa"/>
              <w:right w:w="100" w:type="dxa"/>
            </w:tcMar>
          </w:tcPr>
          <w:p w:rsidR="00C969C2" w:rsidRDefault="00E46B8B">
            <w:pPr>
              <w:spacing w:line="276" w:lineRule="auto"/>
            </w:pPr>
            <w:r>
              <w:t>Teacher educators</w:t>
            </w:r>
          </w:p>
        </w:tc>
      </w:tr>
      <w:tr w:rsidR="00C969C2">
        <w:tc>
          <w:tcPr>
            <w:tcW w:w="1035" w:type="dxa"/>
            <w:tcMar>
              <w:top w:w="100" w:type="dxa"/>
              <w:left w:w="100" w:type="dxa"/>
              <w:bottom w:w="100" w:type="dxa"/>
              <w:right w:w="100" w:type="dxa"/>
            </w:tcMar>
          </w:tcPr>
          <w:p w:rsidR="00C969C2" w:rsidRDefault="00E46B8B">
            <w:pPr>
              <w:spacing w:line="276" w:lineRule="auto"/>
            </w:pPr>
            <w:r>
              <w:t>#8</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Institutions and government</w:t>
            </w:r>
          </w:p>
        </w:tc>
      </w:tr>
      <w:tr w:rsidR="00C969C2">
        <w:tc>
          <w:tcPr>
            <w:tcW w:w="1035" w:type="dxa"/>
            <w:tcMar>
              <w:top w:w="100" w:type="dxa"/>
              <w:left w:w="100" w:type="dxa"/>
              <w:bottom w:w="100" w:type="dxa"/>
              <w:right w:w="100" w:type="dxa"/>
            </w:tcMar>
          </w:tcPr>
          <w:p w:rsidR="00C969C2" w:rsidRDefault="00E46B8B">
            <w:pPr>
              <w:spacing w:line="276" w:lineRule="auto"/>
            </w:pPr>
            <w:r>
              <w:t>#9</w:t>
            </w:r>
          </w:p>
        </w:tc>
        <w:tc>
          <w:tcPr>
            <w:tcW w:w="3405" w:type="dxa"/>
            <w:tcMar>
              <w:top w:w="100" w:type="dxa"/>
              <w:left w:w="100" w:type="dxa"/>
              <w:bottom w:w="100" w:type="dxa"/>
              <w:right w:w="100" w:type="dxa"/>
            </w:tcMar>
          </w:tcPr>
          <w:p w:rsidR="00C969C2" w:rsidRDefault="00E46B8B">
            <w:pPr>
              <w:spacing w:line="276" w:lineRule="auto"/>
            </w:pPr>
            <w:r>
              <w:t>Algebra</w:t>
            </w:r>
          </w:p>
        </w:tc>
        <w:tc>
          <w:tcPr>
            <w:tcW w:w="3855" w:type="dxa"/>
            <w:tcMar>
              <w:top w:w="100" w:type="dxa"/>
              <w:left w:w="100" w:type="dxa"/>
              <w:bottom w:w="100" w:type="dxa"/>
              <w:right w:w="100" w:type="dxa"/>
            </w:tcMar>
          </w:tcPr>
          <w:p w:rsidR="00C969C2" w:rsidRDefault="00E46B8B">
            <w:pPr>
              <w:spacing w:line="276" w:lineRule="auto"/>
            </w:pPr>
            <w:r>
              <w:t>Tertiary students and lecturers</w:t>
            </w:r>
          </w:p>
        </w:tc>
      </w:tr>
      <w:tr w:rsidR="00C969C2">
        <w:tc>
          <w:tcPr>
            <w:tcW w:w="1035" w:type="dxa"/>
            <w:tcMar>
              <w:top w:w="100" w:type="dxa"/>
              <w:left w:w="100" w:type="dxa"/>
              <w:bottom w:w="100" w:type="dxa"/>
              <w:right w:w="100" w:type="dxa"/>
            </w:tcMar>
          </w:tcPr>
          <w:p w:rsidR="00C969C2" w:rsidRDefault="00E46B8B">
            <w:pPr>
              <w:spacing w:line="276" w:lineRule="auto"/>
            </w:pPr>
            <w:r>
              <w:t>#10</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TBA</w:t>
            </w:r>
          </w:p>
        </w:tc>
      </w:tr>
      <w:tr w:rsidR="00C969C2">
        <w:tc>
          <w:tcPr>
            <w:tcW w:w="1035" w:type="dxa"/>
            <w:tcMar>
              <w:top w:w="100" w:type="dxa"/>
              <w:left w:w="100" w:type="dxa"/>
              <w:bottom w:w="100" w:type="dxa"/>
              <w:right w:w="100" w:type="dxa"/>
            </w:tcMar>
          </w:tcPr>
          <w:p w:rsidR="00C969C2" w:rsidRDefault="00E46B8B">
            <w:pPr>
              <w:spacing w:line="276" w:lineRule="auto"/>
            </w:pPr>
            <w:r>
              <w:t>#11</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Government</w:t>
            </w:r>
          </w:p>
        </w:tc>
      </w:tr>
      <w:tr w:rsidR="00C969C2">
        <w:tc>
          <w:tcPr>
            <w:tcW w:w="1035" w:type="dxa"/>
            <w:tcMar>
              <w:top w:w="100" w:type="dxa"/>
              <w:left w:w="100" w:type="dxa"/>
              <w:bottom w:w="100" w:type="dxa"/>
              <w:right w:w="100" w:type="dxa"/>
            </w:tcMar>
          </w:tcPr>
          <w:p w:rsidR="00C969C2" w:rsidRDefault="00E46B8B">
            <w:pPr>
              <w:spacing w:line="276" w:lineRule="auto"/>
            </w:pPr>
            <w:r>
              <w:t>#12</w:t>
            </w:r>
          </w:p>
        </w:tc>
        <w:tc>
          <w:tcPr>
            <w:tcW w:w="3405" w:type="dxa"/>
            <w:tcMar>
              <w:top w:w="100" w:type="dxa"/>
              <w:left w:w="100" w:type="dxa"/>
              <w:bottom w:w="100" w:type="dxa"/>
              <w:right w:w="100" w:type="dxa"/>
            </w:tcMar>
          </w:tcPr>
          <w:p w:rsidR="00C969C2" w:rsidRDefault="00E46B8B">
            <w:pPr>
              <w:spacing w:line="276" w:lineRule="auto"/>
            </w:pPr>
            <w:r>
              <w:t>All</w:t>
            </w:r>
          </w:p>
        </w:tc>
        <w:tc>
          <w:tcPr>
            <w:tcW w:w="3855" w:type="dxa"/>
            <w:tcMar>
              <w:top w:w="100" w:type="dxa"/>
              <w:left w:w="100" w:type="dxa"/>
              <w:bottom w:w="100" w:type="dxa"/>
              <w:right w:w="100" w:type="dxa"/>
            </w:tcMar>
          </w:tcPr>
          <w:p w:rsidR="00C969C2" w:rsidRDefault="00E46B8B">
            <w:pPr>
              <w:spacing w:line="276" w:lineRule="auto"/>
            </w:pPr>
            <w:r>
              <w:t>Government</w:t>
            </w:r>
          </w:p>
        </w:tc>
      </w:tr>
    </w:tbl>
    <w:p w:rsidR="00C969C2" w:rsidRDefault="00C969C2">
      <w:pPr>
        <w:spacing w:line="276" w:lineRule="auto"/>
      </w:pPr>
    </w:p>
    <w:p w:rsidR="00C969C2" w:rsidRPr="00585A0C" w:rsidRDefault="00E46B8B" w:rsidP="00BA2E49">
      <w:pPr>
        <w:pStyle w:val="Heading2"/>
      </w:pPr>
      <w:bookmarkStart w:id="29" w:name="h.ycgbtza6sodm" w:colFirst="0" w:colLast="0"/>
      <w:bookmarkStart w:id="30" w:name="_Toc396817328"/>
      <w:bookmarkEnd w:id="29"/>
      <w:r w:rsidRPr="00585A0C">
        <w:t>4.4 Involvement of research users</w:t>
      </w:r>
      <w:bookmarkEnd w:id="30"/>
    </w:p>
    <w:p w:rsidR="00C969C2" w:rsidRDefault="00E46B8B">
      <w:pPr>
        <w:spacing w:line="276" w:lineRule="auto"/>
      </w:pPr>
      <w:r>
        <w:t>As part of the communication strategy, the project team are currently elaborating upon our current understanding of who the research users are and to what ends they may use the research. Meetings at conferences and analysing our followers on Twitter have been providing us with additional insight into who is interested in both the project’s research process and research findings.</w:t>
      </w:r>
    </w:p>
    <w:p w:rsidR="00C969C2" w:rsidRDefault="00C969C2">
      <w:pPr>
        <w:spacing w:line="276" w:lineRule="auto"/>
      </w:pPr>
    </w:p>
    <w:p w:rsidR="00C969C2" w:rsidRDefault="00E46B8B">
      <w:pPr>
        <w:spacing w:line="276" w:lineRule="auto"/>
      </w:pPr>
      <w:r>
        <w:t xml:space="preserve">In terms of who is interested in our “open” research process per se, we have identified and worked with two key groups so far. The first is the OER Research Hub which is running an open online course in September on </w:t>
      </w:r>
      <w:r>
        <w:lastRenderedPageBreak/>
        <w:t>“Open Research”</w:t>
      </w:r>
      <w:r>
        <w:rPr>
          <w:vertAlign w:val="superscript"/>
        </w:rPr>
        <w:footnoteReference w:id="26"/>
      </w:r>
      <w:r>
        <w:t xml:space="preserve"> in which a section of an interview with Cheryl is used as a resource in the course. The second is the GO-GN group of OER PhD students who are interested in how we went about constructing our rese</w:t>
      </w:r>
      <w:r w:rsidR="00724A44">
        <w:t>arch instruments, among others.</w:t>
      </w:r>
    </w:p>
    <w:p w:rsidR="00C969C2" w:rsidRDefault="00C969C2">
      <w:pPr>
        <w:spacing w:line="276" w:lineRule="auto"/>
      </w:pPr>
    </w:p>
    <w:p w:rsidR="00C969C2" w:rsidRDefault="00724A44">
      <w:pPr>
        <w:spacing w:line="276" w:lineRule="auto"/>
      </w:pPr>
      <w:r>
        <w:t>In terms of</w:t>
      </w:r>
      <w:r w:rsidR="00E46B8B">
        <w:t xml:space="preserve"> who is interested in our research findings, we are working with the OER Research Hub as part of their OER impact mapping project</w:t>
      </w:r>
      <w:r w:rsidR="00E46B8B">
        <w:rPr>
          <w:vertAlign w:val="superscript"/>
        </w:rPr>
        <w:footnoteReference w:id="27"/>
      </w:r>
      <w:r w:rsidR="00E46B8B">
        <w:t xml:space="preserve">. We have been given access rights to add to their interactive map so we can contribute directly to their data set and visualisation. As part of the extended SP10 Impact Studies, we have engaged one of the OER Research Hub’s researchers, Rob Farrow, to lead a workshop on conducting OER impact studies in December 2014. The initial planning meeting for this event was held in Penang on 13-14 August 2014. Cable Green from Creative Commons was a reader of the original proposal and Timothy Vollmer from Creative Commons presented a session at the December 2013 ROER4D Workshop. Abel Cain from UNESCO was part of one of the proposal presentation meetings held in Jakarta. At the OER Asia Symposium the PI was also approached by Ms. Svetlana </w:t>
      </w:r>
      <w:proofErr w:type="spellStart"/>
      <w:r w:rsidR="00E46B8B">
        <w:t>Knyazeva</w:t>
      </w:r>
      <w:proofErr w:type="spellEnd"/>
      <w:r w:rsidR="00E46B8B">
        <w:t xml:space="preserve"> from the UNESCO Institute for Information Technologies in Education in Moscow to explore possible collaboration.</w:t>
      </w:r>
    </w:p>
    <w:p w:rsidR="00724A44" w:rsidRDefault="00724A44">
      <w:pPr>
        <w:spacing w:line="276" w:lineRule="auto"/>
      </w:pPr>
    </w:p>
    <w:p w:rsidR="00C969C2" w:rsidRPr="00585A0C" w:rsidRDefault="00E46B8B" w:rsidP="00BA2E49">
      <w:pPr>
        <w:pStyle w:val="Heading2"/>
      </w:pPr>
      <w:bookmarkStart w:id="31" w:name="h.3ldhwb9pnvni" w:colFirst="0" w:colLast="0"/>
      <w:bookmarkStart w:id="32" w:name="_Toc396817329"/>
      <w:bookmarkEnd w:id="31"/>
      <w:r w:rsidRPr="00585A0C">
        <w:t>4.5 Features addressing gender issues</w:t>
      </w:r>
      <w:bookmarkEnd w:id="32"/>
    </w:p>
    <w:p w:rsidR="00C969C2" w:rsidRDefault="00E46B8B">
      <w:pPr>
        <w:spacing w:line="276" w:lineRule="auto"/>
      </w:pPr>
      <w:r>
        <w:t>Our first workshop included an expert-led discussion on gender issues and the importance of this awareness in our research. We have also ensured that specific gender questions are included in surveys which will allow for analysis by gender. In addition it can be noted that of the current 40 researchers on the ROER4D project, 22 are female. The PI, DPI and Project Manager are all female.</w:t>
      </w:r>
    </w:p>
    <w:p w:rsidR="00724A44" w:rsidRDefault="00724A44">
      <w:pPr>
        <w:spacing w:line="276" w:lineRule="auto"/>
      </w:pPr>
    </w:p>
    <w:p w:rsidR="00C969C2" w:rsidRPr="00585A0C" w:rsidRDefault="00E46B8B" w:rsidP="00BA2E49">
      <w:pPr>
        <w:pStyle w:val="Heading2"/>
      </w:pPr>
      <w:bookmarkStart w:id="33" w:name="h.ssodh0allls4" w:colFirst="0" w:colLast="0"/>
      <w:bookmarkStart w:id="34" w:name="_Toc396817330"/>
      <w:bookmarkEnd w:id="33"/>
      <w:r w:rsidRPr="00585A0C">
        <w:t>4.6 Administration by research organization and human resources</w:t>
      </w:r>
      <w:bookmarkEnd w:id="34"/>
    </w:p>
    <w:p w:rsidR="00C969C2" w:rsidRDefault="00E46B8B">
      <w:pPr>
        <w:spacing w:line="276" w:lineRule="auto"/>
      </w:pPr>
      <w:r>
        <w:t xml:space="preserve">The ROER4D programme is hosted at the Centre for Innovation in Learning and Teaching (CILT), previously Centre for Educational Technology (CET), in the Centre for Higher Education Development (CHED) at the University </w:t>
      </w:r>
      <w:proofErr w:type="gramStart"/>
      <w:r>
        <w:t>of</w:t>
      </w:r>
      <w:proofErr w:type="gramEnd"/>
      <w:r>
        <w:t xml:space="preserve"> Cape Town (UCT) in South Africa where the Principal Investigator of the ROER4D project is Associate Professor Cheryl Hodgkinson-Williams. She is contracted to the project for one day a week. Associate Professor Patricia </w:t>
      </w:r>
      <w:proofErr w:type="spellStart"/>
      <w:r>
        <w:t>Arinto</w:t>
      </w:r>
      <w:proofErr w:type="spellEnd"/>
      <w:r>
        <w:t>, of the University of the Philippines Open University, is the Deputy Principal Investigator and Tess Cartmill is the Project Manager and is the only person contracted to ROER4D on a full-time basis. Henry Trotter is a researcher contracted to spend part of his time on the Network project and the other part on SP4. Thomas King is a part-time administrative researcher concentrating on data curation. Sukaina Walji is the part-time communications consultant. Sarah Goodier is replacing Mthunzi Nxawe as our part-time evaluation consultant. The team mentioned above comprises the network coordination hub of the ROER4D programme.</w:t>
      </w:r>
    </w:p>
    <w:p w:rsidR="00C969C2" w:rsidRDefault="00C969C2">
      <w:pPr>
        <w:spacing w:line="276" w:lineRule="auto"/>
      </w:pPr>
    </w:p>
    <w:p w:rsidR="00C969C2" w:rsidRDefault="00E46B8B">
      <w:pPr>
        <w:spacing w:line="276" w:lineRule="auto"/>
      </w:pPr>
      <w:r>
        <w:t xml:space="preserve">The network hub is supported by UCT’s Research Contracts and Intellectual Property Services (RCIPS), and a contracts manager, Mr </w:t>
      </w:r>
      <w:proofErr w:type="spellStart"/>
      <w:r>
        <w:t>Keval</w:t>
      </w:r>
      <w:proofErr w:type="spellEnd"/>
      <w:r>
        <w:t xml:space="preserve"> </w:t>
      </w:r>
      <w:proofErr w:type="spellStart"/>
      <w:r>
        <w:t>Harie</w:t>
      </w:r>
      <w:proofErr w:type="spellEnd"/>
      <w:r>
        <w:t xml:space="preserve">, was appointed to </w:t>
      </w:r>
      <w:proofErr w:type="gramStart"/>
      <w:r>
        <w:t>be  responsible</w:t>
      </w:r>
      <w:proofErr w:type="gramEnd"/>
      <w:r>
        <w:t xml:space="preserve"> for the contracts with institutions hosting the various sub-projects. SP1 consists of three individuals undertaking desktop research in the three regions (South America, Sub-Saharan Africa and South / South East Asia), so each was individually contracted. It was not possible to contract with the University of Sao Paulo in Brazil (after a great deal of effort) for SP2, so we contracted (and are contracting) with individuals as necessary (also for their activities in Sub-Saharan Africa and South / South East Asia). SP3’s contract is with Commonwealth Education Media Centre for Asia (CEMCA) in New Delhi, India. SP4 is hosted at UCT, so no additional contract was necessary. The contract for SP5 is with </w:t>
      </w:r>
      <w:proofErr w:type="spellStart"/>
      <w:r>
        <w:t>ITforChange</w:t>
      </w:r>
      <w:proofErr w:type="spellEnd"/>
      <w:r>
        <w:t xml:space="preserve"> in Bangalore, India. SP6’s contract is with </w:t>
      </w:r>
      <w:proofErr w:type="spellStart"/>
      <w:r>
        <w:t>Karisma</w:t>
      </w:r>
      <w:proofErr w:type="spellEnd"/>
      <w:r>
        <w:t xml:space="preserve"> </w:t>
      </w:r>
      <w:r>
        <w:lastRenderedPageBreak/>
        <w:t xml:space="preserve">Foundation, Bogota, Colombia. The contract for SP7 is with </w:t>
      </w:r>
      <w:proofErr w:type="spellStart"/>
      <w:r>
        <w:t>Wawasan</w:t>
      </w:r>
      <w:proofErr w:type="spellEnd"/>
      <w:r>
        <w:t xml:space="preserve"> Open University (WOU), Penang, Malaysia. SP8’s contract is with the New Policy Institute, </w:t>
      </w:r>
      <w:proofErr w:type="spellStart"/>
      <w:r>
        <w:t>Ulanbataar</w:t>
      </w:r>
      <w:proofErr w:type="spellEnd"/>
      <w:r>
        <w:t xml:space="preserve">, Mongolia and SP9’s contract is with </w:t>
      </w:r>
      <w:proofErr w:type="spellStart"/>
      <w:r>
        <w:t>Instituto</w:t>
      </w:r>
      <w:proofErr w:type="spellEnd"/>
      <w:r>
        <w:t xml:space="preserve"> </w:t>
      </w:r>
      <w:proofErr w:type="spellStart"/>
      <w:r>
        <w:t>Profesional</w:t>
      </w:r>
      <w:proofErr w:type="spellEnd"/>
      <w:r>
        <w:t xml:space="preserve"> </w:t>
      </w:r>
      <w:proofErr w:type="spellStart"/>
      <w:r>
        <w:t>Providencia</w:t>
      </w:r>
      <w:proofErr w:type="spellEnd"/>
      <w:r>
        <w:t xml:space="preserve"> (IPP), Santiago, Chile. SP10 contracts are going to be managed by WOU for the Impact Studies currently being called. We have not finalized activities for SP11, and SP12 is funded and contracted by the Open Society Foundation (OSF). Other individual consultants, for example a qualitative data analyst or web designer, are contracted as and when necessary.</w:t>
      </w:r>
    </w:p>
    <w:p w:rsidR="00C969C2" w:rsidRDefault="00C969C2">
      <w:pPr>
        <w:spacing w:line="276" w:lineRule="auto"/>
      </w:pPr>
    </w:p>
    <w:p w:rsidR="00C969C2" w:rsidRDefault="00E46B8B">
      <w:pPr>
        <w:spacing w:line="276" w:lineRule="auto"/>
      </w:pPr>
      <w:r>
        <w:t xml:space="preserve">Further support is received from CHED’s finance department which maintains ROER4D’s records on the UCT financial system. In order to maintain control of the finances, we have undertaken to save all documents pertaining to any spending from the ROER4D funds on a secure website on </w:t>
      </w:r>
      <w:proofErr w:type="spellStart"/>
      <w:r>
        <w:t>Vula</w:t>
      </w:r>
      <w:proofErr w:type="spellEnd"/>
      <w:r>
        <w:t>, the UCT learning management system. The system is regularly backed-up and the documents are stored in folders per line item in the approved budget.</w:t>
      </w:r>
    </w:p>
    <w:p w:rsidR="00C969C2" w:rsidRDefault="00C969C2">
      <w:pPr>
        <w:spacing w:line="276" w:lineRule="auto"/>
      </w:pPr>
    </w:p>
    <w:p w:rsidR="00C969C2" w:rsidRDefault="00E46B8B">
      <w:pPr>
        <w:spacing w:line="276" w:lineRule="auto"/>
      </w:pPr>
      <w:r>
        <w:t>Project management, event organisation, and financial reconciliations are all part of ongoing administrative duties. The network coordination team meets once every two weeks to discuss progress and once a week for working meetings to, for example, update the website or brainstorm.</w:t>
      </w:r>
    </w:p>
    <w:p w:rsidR="00724A44" w:rsidRDefault="00724A44">
      <w:pPr>
        <w:spacing w:line="276" w:lineRule="auto"/>
      </w:pPr>
    </w:p>
    <w:p w:rsidR="00C969C2" w:rsidRPr="00585A0C" w:rsidRDefault="00E46B8B" w:rsidP="00BA2E49">
      <w:pPr>
        <w:pStyle w:val="Heading2"/>
      </w:pPr>
      <w:bookmarkStart w:id="35" w:name="h.q5fnq3vf7unj" w:colFirst="0" w:colLast="0"/>
      <w:bookmarkStart w:id="36" w:name="_Toc396817331"/>
      <w:bookmarkEnd w:id="35"/>
      <w:r w:rsidRPr="00585A0C">
        <w:t>4.7 Forecasted expenditure</w:t>
      </w:r>
      <w:bookmarkEnd w:id="36"/>
    </w:p>
    <w:p w:rsidR="00C969C2" w:rsidRDefault="00E46B8B">
      <w:pPr>
        <w:spacing w:line="276" w:lineRule="auto"/>
      </w:pPr>
      <w:r>
        <w:t>The forecasted expenditure for the next period, and until the end of the project, will be</w:t>
      </w:r>
      <w:r>
        <w:rPr>
          <w:b/>
        </w:rPr>
        <w:t xml:space="preserve"> as per approved budget</w:t>
      </w:r>
      <w:r>
        <w:t xml:space="preserve">. Appendix C (attached as a separate document) shows the approved budget (reworked to align with reporting periods), the total spend from July 2013 until 31 July 2014 (as obtained from the UCT financial system), the variance between first period payments (in two tranches) and the actual spend, and comments with plans and explanations on over- or under-spend. The most significant reorganisation of funds was allocating our exchange rate gain to the personnel cost of an additional researcher and project manager costs for the two months prior to initial start date. </w:t>
      </w:r>
    </w:p>
    <w:p w:rsidR="00C969C2" w:rsidRDefault="00C969C2">
      <w:pPr>
        <w:pStyle w:val="Heading2"/>
        <w:spacing w:line="276" w:lineRule="auto"/>
      </w:pPr>
      <w:bookmarkStart w:id="37" w:name="h.t2bepc8cpajc" w:colFirst="0" w:colLast="0"/>
      <w:bookmarkEnd w:id="37"/>
    </w:p>
    <w:p w:rsidR="00C969C2" w:rsidRDefault="00E46B8B">
      <w:r>
        <w:br w:type="page"/>
      </w:r>
    </w:p>
    <w:p w:rsidR="00585A0C" w:rsidRPr="00585A0C" w:rsidRDefault="00E46B8B" w:rsidP="00585A0C">
      <w:pPr>
        <w:pStyle w:val="Heading2"/>
      </w:pPr>
      <w:bookmarkStart w:id="38" w:name="h.sl8fmzwyhl5m" w:colFirst="0" w:colLast="0"/>
      <w:bookmarkStart w:id="39" w:name="h.gdg2nf1l4see" w:colFirst="0" w:colLast="0"/>
      <w:bookmarkStart w:id="40" w:name="_Toc396817332"/>
      <w:bookmarkEnd w:id="38"/>
      <w:bookmarkEnd w:id="39"/>
      <w:r w:rsidRPr="00585A0C">
        <w:lastRenderedPageBreak/>
        <w:t>4.8 Project schedule</w:t>
      </w:r>
      <w:bookmarkEnd w:id="40"/>
    </w:p>
    <w:p w:rsidR="00C969C2" w:rsidRDefault="00E46B8B" w:rsidP="00585A0C">
      <w:r>
        <w:rPr>
          <w:noProof/>
        </w:rPr>
        <w:drawing>
          <wp:inline distT="114300" distB="114300" distL="114300" distR="114300" wp14:anchorId="1DF687A8" wp14:editId="15BEF8C6">
            <wp:extent cx="5234940" cy="8412480"/>
            <wp:effectExtent l="0" t="0" r="3810" b="7620"/>
            <wp:docPr id="5" name="image03.jpg" descr="Schedule.jpg"/>
            <wp:cNvGraphicFramePr/>
            <a:graphic xmlns:a="http://schemas.openxmlformats.org/drawingml/2006/main">
              <a:graphicData uri="http://schemas.openxmlformats.org/drawingml/2006/picture">
                <pic:pic xmlns:pic="http://schemas.openxmlformats.org/drawingml/2006/picture">
                  <pic:nvPicPr>
                    <pic:cNvPr id="0" name="image03.jpg" descr="Schedule.jpg"/>
                    <pic:cNvPicPr preferRelativeResize="0"/>
                  </pic:nvPicPr>
                  <pic:blipFill>
                    <a:blip r:embed="rId52"/>
                    <a:srcRect/>
                    <a:stretch>
                      <a:fillRect/>
                    </a:stretch>
                  </pic:blipFill>
                  <pic:spPr>
                    <a:xfrm>
                      <a:off x="0" y="0"/>
                      <a:ext cx="5236464" cy="8414928"/>
                    </a:xfrm>
                    <a:prstGeom prst="rect">
                      <a:avLst/>
                    </a:prstGeom>
                    <a:ln/>
                  </pic:spPr>
                </pic:pic>
              </a:graphicData>
            </a:graphic>
          </wp:inline>
        </w:drawing>
      </w:r>
    </w:p>
    <w:p w:rsidR="00C969C2" w:rsidRPr="00585A0C" w:rsidRDefault="00E46B8B" w:rsidP="00BA2E49">
      <w:pPr>
        <w:pStyle w:val="Heading2"/>
      </w:pPr>
      <w:bookmarkStart w:id="41" w:name="h.sv49zgizgrn7" w:colFirst="0" w:colLast="0"/>
      <w:bookmarkStart w:id="42" w:name="_Toc396817333"/>
      <w:bookmarkEnd w:id="41"/>
      <w:r w:rsidRPr="00585A0C">
        <w:lastRenderedPageBreak/>
        <w:t>4.9 Technical and other support and administration by IDRC</w:t>
      </w:r>
      <w:bookmarkEnd w:id="42"/>
    </w:p>
    <w:p w:rsidR="00C969C2" w:rsidRDefault="00E46B8B">
      <w:pPr>
        <w:spacing w:line="276" w:lineRule="auto"/>
      </w:pPr>
      <w:r>
        <w:t xml:space="preserve">Matthew Smith, our IDRC programme manager, provided solid support in the initial setup of the project, was fully involved in our first workshop held in Cape Town and was in regular email and Skype contact (and in a subsequent evaluation meeting). </w:t>
      </w:r>
      <w:proofErr w:type="spellStart"/>
      <w:r>
        <w:t>Phet</w:t>
      </w:r>
      <w:proofErr w:type="spellEnd"/>
      <w:r>
        <w:t xml:space="preserve"> </w:t>
      </w:r>
      <w:proofErr w:type="spellStart"/>
      <w:r>
        <w:t>Sayo</w:t>
      </w:r>
      <w:proofErr w:type="spellEnd"/>
      <w:r>
        <w:t xml:space="preserve"> took over temporarily from Matthew who is on six months paternity leave. Paul </w:t>
      </w:r>
      <w:proofErr w:type="spellStart"/>
      <w:r>
        <w:t>Vivieros</w:t>
      </w:r>
      <w:proofErr w:type="spellEnd"/>
      <w:r>
        <w:t xml:space="preserve"> gave much needed financial advice as and when required. We have also had two amendments to the original Memorandum of Grant Conditions (MGC), extending the project to an earlier start date (to accommodate the starting salary of project manager), and extending the end date (to accommodate the newly included Impact Studies project). </w:t>
      </w:r>
    </w:p>
    <w:p w:rsidR="00C969C2" w:rsidRDefault="00C969C2">
      <w:pPr>
        <w:spacing w:line="276" w:lineRule="auto"/>
      </w:pPr>
    </w:p>
    <w:p w:rsidR="00C969C2" w:rsidRDefault="00E46B8B">
      <w:pPr>
        <w:spacing w:line="276" w:lineRule="auto"/>
      </w:pPr>
      <w:r>
        <w:rPr>
          <w:b/>
          <w:color w:val="FF0000"/>
        </w:rPr>
        <w:t>ALERT:</w:t>
      </w:r>
      <w:r>
        <w:t xml:space="preserve"> We also need a third amendment to align reporting dates to the original starting date. The latter has been requested of the IDRC but not yet implemented.</w:t>
      </w:r>
    </w:p>
    <w:p w:rsidR="00C969C2" w:rsidRDefault="00C969C2">
      <w:pPr>
        <w:spacing w:line="276" w:lineRule="auto"/>
      </w:pPr>
    </w:p>
    <w:p w:rsidR="00C969C2" w:rsidRDefault="00E46B8B" w:rsidP="00BA2E49">
      <w:pPr>
        <w:pStyle w:val="Heading1"/>
      </w:pPr>
      <w:bookmarkStart w:id="43" w:name="h.4d34og8" w:colFirst="0" w:colLast="0"/>
      <w:bookmarkStart w:id="44" w:name="_Toc396817334"/>
      <w:bookmarkEnd w:id="43"/>
      <w:r>
        <w:t>5 Projects outputs and dissemination</w:t>
      </w:r>
      <w:bookmarkEnd w:id="44"/>
    </w:p>
    <w:p w:rsidR="00C969C2" w:rsidRPr="00585A0C" w:rsidRDefault="00E46B8B" w:rsidP="00BA2E49">
      <w:pPr>
        <w:pStyle w:val="Heading2"/>
      </w:pPr>
      <w:bookmarkStart w:id="45" w:name="h.7vr50zbhlc3" w:colFirst="0" w:colLast="0"/>
      <w:bookmarkStart w:id="46" w:name="_Toc396817335"/>
      <w:bookmarkEnd w:id="45"/>
      <w:r w:rsidRPr="00585A0C">
        <w:t>5.1 Information sharing</w:t>
      </w:r>
      <w:bookmarkEnd w:id="46"/>
    </w:p>
    <w:p w:rsidR="00C969C2" w:rsidRDefault="00E46B8B">
      <w:pPr>
        <w:spacing w:line="276" w:lineRule="auto"/>
      </w:pPr>
      <w:r>
        <w:rPr>
          <w:b/>
        </w:rPr>
        <w:t>Internet and social media:</w:t>
      </w:r>
    </w:p>
    <w:p w:rsidR="00C969C2" w:rsidRDefault="00E46B8B">
      <w:pPr>
        <w:spacing w:line="276" w:lineRule="auto"/>
      </w:pPr>
      <w:r>
        <w:t xml:space="preserve">ROER4D website: </w:t>
      </w:r>
      <w:hyperlink r:id="rId53">
        <w:r>
          <w:rPr>
            <w:color w:val="1155CC"/>
            <w:u w:val="single"/>
          </w:rPr>
          <w:t>http://roer4d.org/</w:t>
        </w:r>
      </w:hyperlink>
    </w:p>
    <w:p w:rsidR="00C969C2" w:rsidRDefault="00E46B8B">
      <w:pPr>
        <w:spacing w:line="276" w:lineRule="auto"/>
      </w:pPr>
      <w:r>
        <w:t xml:space="preserve">Twitter URL: </w:t>
      </w:r>
      <w:hyperlink r:id="rId54">
        <w:r>
          <w:rPr>
            <w:color w:val="1155CC"/>
            <w:u w:val="single"/>
          </w:rPr>
          <w:t>www.twitter.com/roer4d</w:t>
        </w:r>
      </w:hyperlink>
    </w:p>
    <w:p w:rsidR="00C969C2" w:rsidRDefault="00E46B8B">
      <w:pPr>
        <w:spacing w:line="276" w:lineRule="auto"/>
      </w:pPr>
      <w:r>
        <w:t>Twitter handle: @ROER4D</w:t>
      </w:r>
    </w:p>
    <w:p w:rsidR="00C969C2" w:rsidRDefault="00E46B8B">
      <w:pPr>
        <w:spacing w:line="276" w:lineRule="auto"/>
      </w:pPr>
      <w:r>
        <w:t xml:space="preserve">Facebook page: </w:t>
      </w:r>
      <w:hyperlink r:id="rId55">
        <w:r>
          <w:rPr>
            <w:color w:val="1155CC"/>
            <w:u w:val="single"/>
          </w:rPr>
          <w:t>https://www.facebook.com/ResearchOERforDevelopment</w:t>
        </w:r>
      </w:hyperlink>
    </w:p>
    <w:p w:rsidR="00C969C2" w:rsidRDefault="00E46B8B">
      <w:pPr>
        <w:spacing w:line="276" w:lineRule="auto"/>
      </w:pPr>
      <w:proofErr w:type="spellStart"/>
      <w:r>
        <w:t>SlideShare</w:t>
      </w:r>
      <w:proofErr w:type="spellEnd"/>
      <w:r>
        <w:t xml:space="preserve"> page: </w:t>
      </w:r>
      <w:hyperlink r:id="rId56">
        <w:r>
          <w:rPr>
            <w:color w:val="1155CC"/>
            <w:u w:val="single"/>
          </w:rPr>
          <w:t>http://www.slideshare.net/roer4d</w:t>
        </w:r>
      </w:hyperlink>
    </w:p>
    <w:p w:rsidR="00C969C2" w:rsidRDefault="00C969C2">
      <w:pPr>
        <w:spacing w:line="276" w:lineRule="auto"/>
      </w:pPr>
    </w:p>
    <w:p w:rsidR="00C969C2" w:rsidRDefault="00E46B8B">
      <w:pPr>
        <w:spacing w:line="276" w:lineRule="auto"/>
      </w:pPr>
      <w:r>
        <w:rPr>
          <w:b/>
        </w:rPr>
        <w:t>Google Docs:</w:t>
      </w:r>
    </w:p>
    <w:p w:rsidR="00C969C2" w:rsidRDefault="00E46B8B">
      <w:pPr>
        <w:spacing w:line="276" w:lineRule="auto"/>
      </w:pPr>
      <w:r>
        <w:t xml:space="preserve">Most of our documents are created on Google Drive for sharing and collaborating. The following are a few examples: </w:t>
      </w:r>
      <w:hyperlink r:id="rId57">
        <w:r>
          <w:rPr>
            <w:color w:val="1155CC"/>
            <w:u w:val="single"/>
          </w:rPr>
          <w:t>Workshop 1 report</w:t>
        </w:r>
      </w:hyperlink>
      <w:r>
        <w:t xml:space="preserve">, </w:t>
      </w:r>
      <w:hyperlink r:id="rId58">
        <w:r>
          <w:rPr>
            <w:color w:val="1155CC"/>
            <w:u w:val="single"/>
          </w:rPr>
          <w:t>ROER4D Workshop 1 Evaluation Report</w:t>
        </w:r>
      </w:hyperlink>
      <w:r>
        <w:rPr>
          <w:color w:val="17375E"/>
        </w:rPr>
        <w:t xml:space="preserve">, </w:t>
      </w:r>
      <w:hyperlink r:id="rId59">
        <w:r>
          <w:rPr>
            <w:color w:val="1155CC"/>
            <w:u w:val="single"/>
          </w:rPr>
          <w:t>DECI-2 workshop report</w:t>
        </w:r>
      </w:hyperlink>
      <w:r>
        <w:t>.</w:t>
      </w:r>
    </w:p>
    <w:p w:rsidR="00C969C2" w:rsidRDefault="00E46B8B">
      <w:pPr>
        <w:spacing w:line="276" w:lineRule="auto"/>
      </w:pPr>
      <w:r>
        <w:t>See Appendix D (a separate document) for a more comprehensive list.</w:t>
      </w:r>
    </w:p>
    <w:p w:rsidR="00C969C2" w:rsidRDefault="00C969C2">
      <w:pPr>
        <w:spacing w:line="276" w:lineRule="auto"/>
      </w:pPr>
    </w:p>
    <w:p w:rsidR="00C969C2" w:rsidRDefault="00E46B8B">
      <w:pPr>
        <w:spacing w:line="276" w:lineRule="auto"/>
      </w:pPr>
      <w:proofErr w:type="spellStart"/>
      <w:r>
        <w:rPr>
          <w:b/>
        </w:rPr>
        <w:t>Vula</w:t>
      </w:r>
      <w:proofErr w:type="spellEnd"/>
      <w:r>
        <w:rPr>
          <w:b/>
        </w:rPr>
        <w:t>:</w:t>
      </w:r>
    </w:p>
    <w:p w:rsidR="00C969C2" w:rsidRDefault="00E46B8B">
      <w:pPr>
        <w:spacing w:line="276" w:lineRule="auto"/>
      </w:pPr>
      <w:r>
        <w:t xml:space="preserve">On the UCT Learning Management System, </w:t>
      </w:r>
      <w:proofErr w:type="spellStart"/>
      <w:r>
        <w:t>Vula</w:t>
      </w:r>
      <w:proofErr w:type="spellEnd"/>
      <w:r>
        <w:t xml:space="preserve">, we have two websites: </w:t>
      </w:r>
    </w:p>
    <w:p w:rsidR="00C969C2" w:rsidRDefault="00E46B8B">
      <w:pPr>
        <w:spacing w:line="276" w:lineRule="auto"/>
      </w:pPr>
      <w:r>
        <w:t xml:space="preserve">- ROER4D: where all researchers have access and each sub-project has a space to store documentation. We also share research papers and send </w:t>
      </w:r>
      <w:r w:rsidR="002A017A">
        <w:t>announcements (which send</w:t>
      </w:r>
      <w:r>
        <w:t xml:space="preserve"> emails but are also archived) to all. Links to video recordings of Question Harmonisation sessions on the UCT Adobe Connect meeting room for ROER4D, are sent to the researchers via announcements, enabling those unable to attend live online sessions to participate.  </w:t>
      </w:r>
    </w:p>
    <w:p w:rsidR="00C969C2" w:rsidRDefault="00E46B8B">
      <w:pPr>
        <w:spacing w:line="276" w:lineRule="auto"/>
      </w:pPr>
      <w:r>
        <w:t>- IDRCOER: where the management team, finance support and IDRC have access. Here we keep a project log (lately replaced by Network coordination team meeting minutes on Google Drive), records of all financial transactions, contracts, other relevant documentation and an email archive.</w:t>
      </w:r>
    </w:p>
    <w:p w:rsidR="00724A44" w:rsidRDefault="00724A44">
      <w:pPr>
        <w:spacing w:line="276" w:lineRule="auto"/>
      </w:pPr>
    </w:p>
    <w:p w:rsidR="00C969C2" w:rsidRPr="00585A0C" w:rsidRDefault="00E46B8B" w:rsidP="00BA2E49">
      <w:pPr>
        <w:pStyle w:val="Heading2"/>
      </w:pPr>
      <w:bookmarkStart w:id="47" w:name="h.w9lza5raut4v" w:colFirst="0" w:colLast="0"/>
      <w:bookmarkStart w:id="48" w:name="_Toc396817336"/>
      <w:bookmarkEnd w:id="47"/>
      <w:r w:rsidRPr="00585A0C">
        <w:t>5.2 Knowledge creation</w:t>
      </w:r>
      <w:bookmarkEnd w:id="48"/>
    </w:p>
    <w:p w:rsidR="00C969C2" w:rsidRDefault="00E46B8B">
      <w:pPr>
        <w:spacing w:line="276" w:lineRule="auto"/>
      </w:pPr>
      <w:r>
        <w:rPr>
          <w:b/>
        </w:rPr>
        <w:t>Conference presentations:</w:t>
      </w:r>
    </w:p>
    <w:p w:rsidR="00C969C2" w:rsidRDefault="00E46B8B">
      <w:pPr>
        <w:spacing w:line="276" w:lineRule="auto"/>
      </w:pPr>
      <w:r>
        <w:t xml:space="preserve">- Hodgkinson-Williams, C. Presentation at </w:t>
      </w:r>
      <w:proofErr w:type="spellStart"/>
      <w:r>
        <w:t>OpenAir</w:t>
      </w:r>
      <w:proofErr w:type="spellEnd"/>
      <w:r>
        <w:t xml:space="preserve"> Conference in Cape Town in Dec 2013</w:t>
      </w:r>
    </w:p>
    <w:p w:rsidR="00C969C2" w:rsidRDefault="00E46B8B">
      <w:pPr>
        <w:spacing w:line="276" w:lineRule="auto"/>
      </w:pPr>
      <w:r>
        <w:t xml:space="preserve">- Hodgkinson-Williams, C. </w:t>
      </w:r>
      <w:hyperlink r:id="rId60">
        <w:r>
          <w:rPr>
            <w:color w:val="1155CC"/>
            <w:u w:val="single"/>
          </w:rPr>
          <w:t>Presentation at OCWC Conference in Slovenia 2014</w:t>
        </w:r>
      </w:hyperlink>
      <w:r>
        <w:t xml:space="preserve"> </w:t>
      </w:r>
    </w:p>
    <w:p w:rsidR="00C969C2" w:rsidRDefault="00E46B8B">
      <w:pPr>
        <w:spacing w:line="276" w:lineRule="auto"/>
      </w:pPr>
      <w:r>
        <w:t xml:space="preserve">- </w:t>
      </w:r>
      <w:r>
        <w:rPr>
          <w:highlight w:val="white"/>
        </w:rPr>
        <w:t xml:space="preserve">Toledo Hernández, A., </w:t>
      </w:r>
      <w:proofErr w:type="spellStart"/>
      <w:r>
        <w:rPr>
          <w:highlight w:val="white"/>
        </w:rPr>
        <w:t>Botero</w:t>
      </w:r>
      <w:proofErr w:type="spellEnd"/>
      <w:r>
        <w:rPr>
          <w:highlight w:val="white"/>
        </w:rPr>
        <w:t xml:space="preserve">, C., &amp; </w:t>
      </w:r>
      <w:proofErr w:type="spellStart"/>
      <w:r>
        <w:rPr>
          <w:highlight w:val="white"/>
        </w:rPr>
        <w:t>Guzmán</w:t>
      </w:r>
      <w:proofErr w:type="spellEnd"/>
      <w:r>
        <w:rPr>
          <w:highlight w:val="white"/>
        </w:rPr>
        <w:t xml:space="preserve">, L. </w:t>
      </w:r>
      <w:hyperlink r:id="rId61">
        <w:r>
          <w:rPr>
            <w:color w:val="1155CC"/>
            <w:u w:val="single"/>
          </w:rPr>
          <w:t>Presentation at the OCWC Conference in Slovenia 2014</w:t>
        </w:r>
      </w:hyperlink>
      <w:r>
        <w:t xml:space="preserve"> (Sub-project 12)</w:t>
      </w:r>
    </w:p>
    <w:p w:rsidR="00C969C2" w:rsidRDefault="00E46B8B">
      <w:pPr>
        <w:spacing w:line="276" w:lineRule="auto"/>
      </w:pPr>
      <w:r>
        <w:t xml:space="preserve">- </w:t>
      </w:r>
      <w:proofErr w:type="spellStart"/>
      <w:r>
        <w:t>Arinto</w:t>
      </w:r>
      <w:proofErr w:type="spellEnd"/>
      <w:r>
        <w:t xml:space="preserve">, P. </w:t>
      </w:r>
      <w:hyperlink r:id="rId62">
        <w:r>
          <w:rPr>
            <w:color w:val="1155CC"/>
            <w:highlight w:val="white"/>
            <w:u w:val="single"/>
          </w:rPr>
          <w:t>Presentation at the 2nd International Conference on Open Distance Learning eLearning (</w:t>
        </w:r>
        <w:proofErr w:type="spellStart"/>
        <w:r>
          <w:rPr>
            <w:color w:val="1155CC"/>
            <w:highlight w:val="white"/>
            <w:u w:val="single"/>
          </w:rPr>
          <w:t>ICOdel</w:t>
        </w:r>
        <w:proofErr w:type="spellEnd"/>
        <w:r>
          <w:rPr>
            <w:color w:val="1155CC"/>
            <w:highlight w:val="white"/>
            <w:u w:val="single"/>
          </w:rPr>
          <w:t xml:space="preserve"> 2014) in Mani</w:t>
        </w:r>
      </w:hyperlink>
      <w:hyperlink r:id="rId63">
        <w:r>
          <w:rPr>
            <w:color w:val="1155CC"/>
            <w:highlight w:val="white"/>
            <w:u w:val="single"/>
          </w:rPr>
          <w:t>l</w:t>
        </w:r>
      </w:hyperlink>
      <w:hyperlink r:id="rId64">
        <w:r>
          <w:rPr>
            <w:color w:val="1155CC"/>
            <w:highlight w:val="white"/>
            <w:u w:val="single"/>
          </w:rPr>
          <w:t>a</w:t>
        </w:r>
      </w:hyperlink>
    </w:p>
    <w:p w:rsidR="00C969C2" w:rsidRDefault="00E46B8B">
      <w:pPr>
        <w:spacing w:line="276" w:lineRule="auto"/>
      </w:pPr>
      <w:r>
        <w:lastRenderedPageBreak/>
        <w:t xml:space="preserve">- Hodgkinson-Williams, C. Keynote speaker at </w:t>
      </w:r>
      <w:proofErr w:type="spellStart"/>
      <w:r>
        <w:t>OERAsia</w:t>
      </w:r>
      <w:proofErr w:type="spellEnd"/>
      <w:r>
        <w:t xml:space="preserve"> 2014 symposium. </w:t>
      </w:r>
      <w:hyperlink r:id="rId65">
        <w:r>
          <w:rPr>
            <w:color w:val="1155CC"/>
            <w:highlight w:val="white"/>
            <w:u w:val="single"/>
          </w:rPr>
          <w:t>Degrees of ease: Adoption of OER, Open Textbooks and MOOCs in the Global South</w:t>
        </w:r>
      </w:hyperlink>
    </w:p>
    <w:p w:rsidR="00C969C2" w:rsidRDefault="00E46B8B">
      <w:pPr>
        <w:spacing w:line="276" w:lineRule="auto"/>
      </w:pPr>
      <w:r>
        <w:t xml:space="preserve">- Pete, J. </w:t>
      </w:r>
      <w:hyperlink r:id="rId66">
        <w:r>
          <w:rPr>
            <w:color w:val="1155CC"/>
            <w:u w:val="single"/>
          </w:rPr>
          <w:t>Presentation at eLearning Africa 2014 in Uganda</w:t>
        </w:r>
      </w:hyperlink>
    </w:p>
    <w:p w:rsidR="00C969C2" w:rsidRDefault="00C969C2">
      <w:pPr>
        <w:spacing w:line="276" w:lineRule="auto"/>
      </w:pPr>
    </w:p>
    <w:p w:rsidR="00C969C2" w:rsidRDefault="00E46B8B">
      <w:pPr>
        <w:spacing w:line="276" w:lineRule="auto"/>
      </w:pPr>
      <w:r>
        <w:rPr>
          <w:b/>
        </w:rPr>
        <w:t xml:space="preserve">Journal articles: </w:t>
      </w:r>
    </w:p>
    <w:p w:rsidR="00C969C2" w:rsidRDefault="00E46B8B">
      <w:pPr>
        <w:spacing w:line="276" w:lineRule="auto"/>
      </w:pPr>
      <w:r>
        <w:t xml:space="preserve">Sub-project 12: </w:t>
      </w:r>
      <w:r>
        <w:rPr>
          <w:highlight w:val="white"/>
        </w:rPr>
        <w:t xml:space="preserve">Toledo Hernández, A., </w:t>
      </w:r>
      <w:proofErr w:type="spellStart"/>
      <w:r>
        <w:rPr>
          <w:highlight w:val="white"/>
        </w:rPr>
        <w:t>Botero</w:t>
      </w:r>
      <w:proofErr w:type="spellEnd"/>
      <w:r>
        <w:rPr>
          <w:highlight w:val="white"/>
        </w:rPr>
        <w:t xml:space="preserve">, C., &amp; </w:t>
      </w:r>
      <w:proofErr w:type="spellStart"/>
      <w:r>
        <w:rPr>
          <w:highlight w:val="white"/>
        </w:rPr>
        <w:t>Guzmán</w:t>
      </w:r>
      <w:proofErr w:type="spellEnd"/>
      <w:r>
        <w:rPr>
          <w:highlight w:val="white"/>
        </w:rPr>
        <w:t>, L. (2014).</w:t>
      </w:r>
      <w:r>
        <w:t xml:space="preserve"> </w:t>
      </w:r>
      <w:hyperlink r:id="rId67">
        <w:r>
          <w:rPr>
            <w:color w:val="1155CC"/>
            <w:highlight w:val="white"/>
            <w:u w:val="single"/>
          </w:rPr>
          <w:t>Public Expenditure in Education in Latin America</w:t>
        </w:r>
      </w:hyperlink>
    </w:p>
    <w:p w:rsidR="00C969C2" w:rsidRDefault="00C969C2">
      <w:pPr>
        <w:spacing w:line="276" w:lineRule="auto"/>
      </w:pPr>
    </w:p>
    <w:p w:rsidR="00C969C2" w:rsidRDefault="00E46B8B">
      <w:pPr>
        <w:spacing w:line="276" w:lineRule="auto"/>
      </w:pPr>
      <w:r>
        <w:rPr>
          <w:b/>
        </w:rPr>
        <w:t>Departmental seminars:</w:t>
      </w:r>
    </w:p>
    <w:p w:rsidR="00C969C2" w:rsidRDefault="00EE5723">
      <w:pPr>
        <w:spacing w:line="276" w:lineRule="auto"/>
      </w:pPr>
      <w:hyperlink r:id="rId68">
        <w:r w:rsidR="00E46B8B">
          <w:rPr>
            <w:color w:val="1155CC"/>
            <w:u w:val="single"/>
          </w:rPr>
          <w:t>Review of ROER4D project</w:t>
        </w:r>
      </w:hyperlink>
    </w:p>
    <w:p w:rsidR="00C969C2" w:rsidRDefault="00EE5723">
      <w:pPr>
        <w:spacing w:line="276" w:lineRule="auto"/>
      </w:pPr>
      <w:hyperlink r:id="rId69">
        <w:r w:rsidR="00E46B8B">
          <w:rPr>
            <w:color w:val="1155CC"/>
            <w:u w:val="single"/>
          </w:rPr>
          <w:t>OER and Massive Open Online Courses (MOOCs)</w:t>
        </w:r>
      </w:hyperlink>
    </w:p>
    <w:p w:rsidR="00C969C2" w:rsidRDefault="00C969C2">
      <w:pPr>
        <w:spacing w:line="276" w:lineRule="auto"/>
      </w:pPr>
    </w:p>
    <w:p w:rsidR="00C969C2" w:rsidRDefault="00E46B8B">
      <w:pPr>
        <w:spacing w:line="276" w:lineRule="auto"/>
      </w:pPr>
      <w:r>
        <w:rPr>
          <w:b/>
        </w:rPr>
        <w:t>Draft research reports from Sub-Projects 1:</w:t>
      </w:r>
    </w:p>
    <w:p w:rsidR="00C969C2" w:rsidRDefault="00E46B8B">
      <w:pPr>
        <w:spacing w:line="276" w:lineRule="auto"/>
      </w:pPr>
      <w:r>
        <w:t xml:space="preserve">South America </w:t>
      </w:r>
      <w:hyperlink r:id="rId70">
        <w:r>
          <w:rPr>
            <w:color w:val="1155CC"/>
            <w:u w:val="single"/>
          </w:rPr>
          <w:t>Overview</w:t>
        </w:r>
      </w:hyperlink>
      <w:r>
        <w:t xml:space="preserve">, </w:t>
      </w:r>
      <w:hyperlink r:id="rId71">
        <w:r>
          <w:rPr>
            <w:color w:val="1155CC"/>
            <w:u w:val="single"/>
          </w:rPr>
          <w:t>Chile</w:t>
        </w:r>
      </w:hyperlink>
      <w:r>
        <w:t xml:space="preserve">, </w:t>
      </w:r>
      <w:hyperlink r:id="rId72">
        <w:r>
          <w:rPr>
            <w:color w:val="1155CC"/>
            <w:u w:val="single"/>
          </w:rPr>
          <w:t>Colombia</w:t>
        </w:r>
      </w:hyperlink>
      <w:r>
        <w:t xml:space="preserve">, </w:t>
      </w:r>
      <w:hyperlink r:id="rId73">
        <w:r>
          <w:rPr>
            <w:color w:val="1155CC"/>
            <w:u w:val="single"/>
          </w:rPr>
          <w:t>Peru</w:t>
        </w:r>
      </w:hyperlink>
    </w:p>
    <w:p w:rsidR="00C969C2" w:rsidRDefault="00E46B8B">
      <w:pPr>
        <w:spacing w:line="276" w:lineRule="auto"/>
      </w:pPr>
      <w:r>
        <w:t xml:space="preserve">Sub-Saharan </w:t>
      </w:r>
      <w:hyperlink r:id="rId74">
        <w:r>
          <w:rPr>
            <w:color w:val="1155CC"/>
            <w:u w:val="single"/>
          </w:rPr>
          <w:t>Overview</w:t>
        </w:r>
      </w:hyperlink>
      <w:r>
        <w:t xml:space="preserve">, </w:t>
      </w:r>
      <w:hyperlink r:id="rId75">
        <w:r>
          <w:rPr>
            <w:color w:val="1155CC"/>
            <w:u w:val="single"/>
          </w:rPr>
          <w:t>Ghana</w:t>
        </w:r>
      </w:hyperlink>
      <w:r>
        <w:t xml:space="preserve">, </w:t>
      </w:r>
      <w:hyperlink r:id="rId76" w:anchor="heading=h.nuhsqy7asi3u">
        <w:r>
          <w:rPr>
            <w:color w:val="1155CC"/>
            <w:u w:val="single"/>
          </w:rPr>
          <w:t>Kenya</w:t>
        </w:r>
      </w:hyperlink>
      <w:r>
        <w:t xml:space="preserve">, </w:t>
      </w:r>
      <w:hyperlink r:id="rId77">
        <w:r>
          <w:rPr>
            <w:color w:val="1155CC"/>
            <w:u w:val="single"/>
          </w:rPr>
          <w:t>South Africa</w:t>
        </w:r>
      </w:hyperlink>
    </w:p>
    <w:p w:rsidR="00C969C2" w:rsidRDefault="00E46B8B">
      <w:pPr>
        <w:spacing w:line="276" w:lineRule="auto"/>
        <w:rPr>
          <w:color w:val="1155CC"/>
          <w:u w:val="single"/>
        </w:rPr>
      </w:pPr>
      <w:r>
        <w:t xml:space="preserve">South/South East Asia </w:t>
      </w:r>
      <w:hyperlink r:id="rId78">
        <w:r>
          <w:rPr>
            <w:color w:val="1155CC"/>
            <w:u w:val="single"/>
          </w:rPr>
          <w:t>Overview</w:t>
        </w:r>
      </w:hyperlink>
      <w:r>
        <w:t xml:space="preserve">, </w:t>
      </w:r>
      <w:hyperlink r:id="rId79">
        <w:r>
          <w:rPr>
            <w:color w:val="1155CC"/>
            <w:u w:val="single"/>
          </w:rPr>
          <w:t>India</w:t>
        </w:r>
      </w:hyperlink>
      <w:r>
        <w:t xml:space="preserve">, </w:t>
      </w:r>
      <w:hyperlink r:id="rId80">
        <w:r>
          <w:rPr>
            <w:color w:val="1155CC"/>
            <w:u w:val="single"/>
          </w:rPr>
          <w:t>Indonesia</w:t>
        </w:r>
      </w:hyperlink>
      <w:r>
        <w:t xml:space="preserve">, </w:t>
      </w:r>
      <w:hyperlink r:id="rId81">
        <w:r>
          <w:rPr>
            <w:color w:val="1155CC"/>
            <w:u w:val="single"/>
          </w:rPr>
          <w:t>Malaysia</w:t>
        </w:r>
      </w:hyperlink>
    </w:p>
    <w:p w:rsidR="00724A44" w:rsidRDefault="00724A44">
      <w:pPr>
        <w:spacing w:line="276" w:lineRule="auto"/>
      </w:pPr>
    </w:p>
    <w:p w:rsidR="00C969C2" w:rsidRPr="00585A0C" w:rsidRDefault="00E46B8B" w:rsidP="00BA2E49">
      <w:pPr>
        <w:pStyle w:val="Heading2"/>
      </w:pPr>
      <w:bookmarkStart w:id="49" w:name="h.md23y6joh584" w:colFirst="0" w:colLast="0"/>
      <w:bookmarkStart w:id="50" w:name="_Toc396817337"/>
      <w:bookmarkEnd w:id="49"/>
      <w:r w:rsidRPr="00585A0C">
        <w:t>5.3 Training</w:t>
      </w:r>
      <w:bookmarkEnd w:id="50"/>
    </w:p>
    <w:p w:rsidR="00C969C2" w:rsidRDefault="00E46B8B">
      <w:pPr>
        <w:spacing w:line="276" w:lineRule="auto"/>
      </w:pPr>
      <w:r>
        <w:t xml:space="preserve">The project manager, Tess Cartmill, went on </w:t>
      </w:r>
      <w:proofErr w:type="gramStart"/>
      <w:r>
        <w:t>a</w:t>
      </w:r>
      <w:proofErr w:type="gramEnd"/>
      <w:r>
        <w:t xml:space="preserve"> </w:t>
      </w:r>
      <w:proofErr w:type="spellStart"/>
      <w:r>
        <w:t>Nvivo</w:t>
      </w:r>
      <w:proofErr w:type="spellEnd"/>
      <w:r>
        <w:t xml:space="preserve"> course for qualitative data analysis. She also attended an online Project Manager’s course, and a Monitoring and Evaluation course, both sponsored by UCT.</w:t>
      </w:r>
    </w:p>
    <w:p w:rsidR="00724A44" w:rsidRDefault="00724A44">
      <w:pPr>
        <w:spacing w:line="276" w:lineRule="auto"/>
      </w:pPr>
    </w:p>
    <w:p w:rsidR="00C969C2" w:rsidRPr="00585A0C" w:rsidRDefault="00E46B8B" w:rsidP="00BA2E49">
      <w:pPr>
        <w:pStyle w:val="Heading2"/>
      </w:pPr>
      <w:bookmarkStart w:id="51" w:name="h.2mrpc7gr6c3o" w:colFirst="0" w:colLast="0"/>
      <w:bookmarkStart w:id="52" w:name="_Toc396817338"/>
      <w:bookmarkEnd w:id="51"/>
      <w:r w:rsidRPr="00585A0C">
        <w:t>5.4 Capacity building</w:t>
      </w:r>
      <w:bookmarkEnd w:id="52"/>
    </w:p>
    <w:p w:rsidR="00C969C2" w:rsidRDefault="00E46B8B" w:rsidP="00BA2E49">
      <w:pPr>
        <w:pStyle w:val="Heading3"/>
      </w:pPr>
      <w:bookmarkStart w:id="53" w:name="h.ww2mx1w79rf9" w:colFirst="0" w:colLast="0"/>
      <w:bookmarkStart w:id="54" w:name="_Toc396817339"/>
      <w:bookmarkEnd w:id="53"/>
      <w:r>
        <w:rPr>
          <w:rFonts w:ascii="Times New Roman" w:eastAsia="Times New Roman" w:hAnsi="Times New Roman" w:cs="Times New Roman"/>
        </w:rPr>
        <w:t>5.4.1 Institutional reinforcement and sustainability (equipment, training, admin skills)</w:t>
      </w:r>
      <w:bookmarkEnd w:id="54"/>
    </w:p>
    <w:p w:rsidR="00C969C2" w:rsidRDefault="00E46B8B">
      <w:pPr>
        <w:spacing w:line="276" w:lineRule="auto"/>
      </w:pPr>
      <w:r>
        <w:t>The complications arising from sub-contracting and payments made to multiple foreign based institutions and individuals has certainly been a learning curve for all contracting and finance staff involved at UCT, as well as for the project manager.</w:t>
      </w:r>
      <w:r>
        <w:rPr>
          <w:i/>
        </w:rPr>
        <w:tab/>
      </w:r>
    </w:p>
    <w:p w:rsidR="00C969C2" w:rsidRDefault="00E46B8B" w:rsidP="00BA2E49">
      <w:pPr>
        <w:pStyle w:val="Heading3"/>
      </w:pPr>
      <w:bookmarkStart w:id="55" w:name="h.ocp7p0sw5fa7" w:colFirst="0" w:colLast="0"/>
      <w:bookmarkStart w:id="56" w:name="_Toc396817340"/>
      <w:bookmarkEnd w:id="55"/>
      <w:r>
        <w:rPr>
          <w:rFonts w:ascii="Times New Roman" w:eastAsia="Times New Roman" w:hAnsi="Times New Roman" w:cs="Times New Roman"/>
        </w:rPr>
        <w:t>5.4.2 Increased research and admin skills</w:t>
      </w:r>
      <w:bookmarkEnd w:id="56"/>
    </w:p>
    <w:p w:rsidR="00C969C2" w:rsidRDefault="00E46B8B">
      <w:pPr>
        <w:spacing w:line="276" w:lineRule="auto"/>
      </w:pPr>
      <w:r>
        <w:t xml:space="preserve">Apart from skills mentioned in </w:t>
      </w:r>
      <w:hyperlink w:anchor="h.pnxsc7n01rbb">
        <w:r>
          <w:rPr>
            <w:color w:val="1155CC"/>
            <w:u w:val="single"/>
          </w:rPr>
          <w:t>4.1.2 Research Capacity Building</w:t>
        </w:r>
      </w:hyperlink>
      <w:r>
        <w:t xml:space="preserve">, we are encouraging the ROER4D team to take an </w:t>
      </w:r>
      <w:hyperlink r:id="rId82">
        <w:r>
          <w:rPr>
            <w:color w:val="1155CC"/>
            <w:u w:val="single"/>
          </w:rPr>
          <w:t>Open Course</w:t>
        </w:r>
      </w:hyperlink>
      <w:r>
        <w:t xml:space="preserve">, run by the OERHUB School of Open, on OER research, in September 2014. </w:t>
      </w:r>
    </w:p>
    <w:p w:rsidR="00C969C2" w:rsidRDefault="00E46B8B" w:rsidP="00BA2E49">
      <w:pPr>
        <w:pStyle w:val="Heading3"/>
      </w:pPr>
      <w:bookmarkStart w:id="57" w:name="h.t0yje5w0butz" w:colFirst="0" w:colLast="0"/>
      <w:bookmarkStart w:id="58" w:name="_Toc396817341"/>
      <w:bookmarkEnd w:id="57"/>
      <w:r>
        <w:rPr>
          <w:rFonts w:ascii="Times New Roman" w:eastAsia="Times New Roman" w:hAnsi="Times New Roman" w:cs="Times New Roman"/>
        </w:rPr>
        <w:t>5.4.3 Capacity building of women or marginalised social groups</w:t>
      </w:r>
      <w:bookmarkEnd w:id="58"/>
    </w:p>
    <w:p w:rsidR="00C969C2" w:rsidRDefault="00E46B8B">
      <w:pPr>
        <w:spacing w:line="276" w:lineRule="auto"/>
      </w:pPr>
      <w:r>
        <w:t>As over half of the whole ROER4D team are female, and we are learning a great deal on this project, capacity is certainly being built. As ROER4D is researching OER for development, the education of marginalised social groups is a natural long term goal.</w:t>
      </w:r>
    </w:p>
    <w:p w:rsidR="00724A44" w:rsidRDefault="00724A44">
      <w:pPr>
        <w:spacing w:line="276" w:lineRule="auto"/>
      </w:pPr>
    </w:p>
    <w:p w:rsidR="00C969C2" w:rsidRDefault="00E46B8B" w:rsidP="00BA2E49">
      <w:pPr>
        <w:pStyle w:val="Heading1"/>
      </w:pPr>
      <w:bookmarkStart w:id="59" w:name="h.yxar791u5ro7" w:colFirst="0" w:colLast="0"/>
      <w:bookmarkStart w:id="60" w:name="_Toc396817342"/>
      <w:bookmarkEnd w:id="59"/>
      <w:r>
        <w:t>6 Impact</w:t>
      </w:r>
      <w:bookmarkEnd w:id="60"/>
    </w:p>
    <w:p w:rsidR="00C969C2" w:rsidRDefault="00E46B8B" w:rsidP="00BA2E49">
      <w:pPr>
        <w:pStyle w:val="Heading2"/>
      </w:pPr>
      <w:bookmarkStart w:id="61" w:name="h.wlzsd2l2u4nj" w:colFirst="0" w:colLast="0"/>
      <w:bookmarkStart w:id="62" w:name="_Toc396817343"/>
      <w:bookmarkEnd w:id="61"/>
      <w:r>
        <w:t>6.1 International reputation</w:t>
      </w:r>
      <w:bookmarkEnd w:id="62"/>
    </w:p>
    <w:p w:rsidR="00C969C2" w:rsidRDefault="00E46B8B">
      <w:pPr>
        <w:spacing w:line="276" w:lineRule="auto"/>
      </w:pPr>
      <w:r>
        <w:t xml:space="preserve">One measure of ROER4D’s growing international impact can be noted in a request from the Office of Science at the White House via Igor </w:t>
      </w:r>
      <w:proofErr w:type="spellStart"/>
      <w:r>
        <w:t>Lesko</w:t>
      </w:r>
      <w:proofErr w:type="spellEnd"/>
      <w:r>
        <w:t xml:space="preserve"> from the Open Education Consortium to provide details of Open Education in South Africa as background for the US/Africa Summit hosted by President Obama on 4-6 August 2014. Although we followed the Summit presentations closely and read most of the speeches, it seems that our material was not used directly. The seminal point though is that they knew who to ask!</w:t>
      </w:r>
    </w:p>
    <w:p w:rsidR="00C969C2" w:rsidRDefault="00C969C2">
      <w:pPr>
        <w:spacing w:line="276" w:lineRule="auto"/>
      </w:pPr>
    </w:p>
    <w:p w:rsidR="00C969C2" w:rsidRDefault="00E46B8B" w:rsidP="00724A44">
      <w:pPr>
        <w:spacing w:line="276" w:lineRule="auto"/>
      </w:pPr>
      <w:r>
        <w:lastRenderedPageBreak/>
        <w:t xml:space="preserve">Another measure of regional impact can be noted by the invitation the PI received to participate in an </w:t>
      </w:r>
      <w:hyperlink r:id="rId83">
        <w:r>
          <w:rPr>
            <w:color w:val="1155CC"/>
            <w:u w:val="single"/>
          </w:rPr>
          <w:t>I</w:t>
        </w:r>
      </w:hyperlink>
      <w:hyperlink r:id="rId84">
        <w:r>
          <w:rPr>
            <w:color w:val="1155CC"/>
            <w:u w:val="single"/>
          </w:rPr>
          <w:t>nternational Round Table on 'Inclusion in the Network Society - Mapping Development Alternatives, Forging Research Agendas'</w:t>
        </w:r>
      </w:hyperlink>
      <w:r>
        <w:t xml:space="preserve">, that IT for Change, India, is co-organising with the IDRC, on 29 Sep to 1 Oct 2014 in Bengaluru, India. It is being arranged by SP5 Project Lead, Guru </w:t>
      </w:r>
      <w:proofErr w:type="spellStart"/>
      <w:r>
        <w:t>Kasinathan</w:t>
      </w:r>
      <w:proofErr w:type="spellEnd"/>
      <w:r>
        <w:t xml:space="preserve"> and colleagues. Unfortunately, due to work pressures Cheryl will not be able to attend.</w:t>
      </w:r>
    </w:p>
    <w:p w:rsidR="00C969C2" w:rsidRDefault="00C969C2">
      <w:pPr>
        <w:spacing w:line="276" w:lineRule="auto"/>
      </w:pPr>
    </w:p>
    <w:p w:rsidR="00C969C2" w:rsidRDefault="00E46B8B">
      <w:pPr>
        <w:spacing w:line="276" w:lineRule="auto"/>
      </w:pPr>
      <w:r>
        <w:t>Another measure of international impact is revealed in the inclusion of extracts from an interview with Cheryl about ROER4D in the open online course on “Open Research”</w:t>
      </w:r>
      <w:r>
        <w:rPr>
          <w:vertAlign w:val="superscript"/>
        </w:rPr>
        <w:footnoteReference w:id="28"/>
      </w:r>
      <w:r w:rsidR="00724A44">
        <w:t xml:space="preserve"> </w:t>
      </w:r>
      <w:r>
        <w:t xml:space="preserve">developed by the OER Research Hub and set to commence in </w:t>
      </w:r>
      <w:r w:rsidR="005A5BC5">
        <w:t>mid-September</w:t>
      </w:r>
      <w:r>
        <w:t xml:space="preserve"> 2014.</w:t>
      </w:r>
    </w:p>
    <w:p w:rsidR="00C969C2" w:rsidRDefault="00C969C2">
      <w:pPr>
        <w:spacing w:line="276" w:lineRule="auto"/>
      </w:pPr>
    </w:p>
    <w:p w:rsidR="00C969C2" w:rsidRDefault="00E46B8B">
      <w:pPr>
        <w:spacing w:line="276" w:lineRule="auto"/>
      </w:pPr>
      <w:r>
        <w:t>Along with our colleagues in CILT, we have been approached to host the global Open Education Consortium Conference in 2016.</w:t>
      </w:r>
    </w:p>
    <w:p w:rsidR="00724A44" w:rsidRDefault="00724A44">
      <w:pPr>
        <w:spacing w:line="276" w:lineRule="auto"/>
      </w:pPr>
    </w:p>
    <w:p w:rsidR="00C969C2" w:rsidRDefault="00E46B8B" w:rsidP="00BA2E49">
      <w:pPr>
        <w:pStyle w:val="Heading2"/>
      </w:pPr>
      <w:bookmarkStart w:id="63" w:name="h.njk1fa5n740r" w:colFirst="0" w:colLast="0"/>
      <w:bookmarkStart w:id="64" w:name="_Toc396817344"/>
      <w:bookmarkEnd w:id="63"/>
      <w:r>
        <w:t>6.2 Regional reputation</w:t>
      </w:r>
      <w:bookmarkEnd w:id="64"/>
    </w:p>
    <w:p w:rsidR="00C969C2" w:rsidRDefault="00E46B8B">
      <w:pPr>
        <w:spacing w:line="276" w:lineRule="auto"/>
      </w:pPr>
      <w:r>
        <w:t xml:space="preserve">As a measure of regional impact, it can be noted that the PI was asked to present a Keynote at the </w:t>
      </w:r>
      <w:hyperlink r:id="rId85">
        <w:r>
          <w:rPr>
            <w:color w:val="1155CC"/>
            <w:u w:val="single"/>
          </w:rPr>
          <w:t>OER Asia Symposium</w:t>
        </w:r>
      </w:hyperlink>
      <w:r>
        <w:t xml:space="preserve"> on 24-27 June 2014, a by-invitation-only symposium arranged by </w:t>
      </w:r>
      <w:proofErr w:type="spellStart"/>
      <w:r>
        <w:t>Wawasan</w:t>
      </w:r>
      <w:proofErr w:type="spellEnd"/>
      <w:r>
        <w:t xml:space="preserve"> Open University under the leadership of </w:t>
      </w:r>
      <w:proofErr w:type="spellStart"/>
      <w:r>
        <w:t>Gajaraj</w:t>
      </w:r>
      <w:proofErr w:type="spellEnd"/>
      <w:r>
        <w:t xml:space="preserve"> </w:t>
      </w:r>
      <w:proofErr w:type="spellStart"/>
      <w:r>
        <w:t>Dhanarajan</w:t>
      </w:r>
      <w:proofErr w:type="spellEnd"/>
      <w:r>
        <w:t xml:space="preserve"> and supported by many others including SP7 Project Lead, Mohan Menon and one of his co-researchers Jasmine Emmanuel. </w:t>
      </w:r>
    </w:p>
    <w:p w:rsidR="00724A44" w:rsidRDefault="00724A44">
      <w:pPr>
        <w:spacing w:line="276" w:lineRule="auto"/>
      </w:pPr>
    </w:p>
    <w:p w:rsidR="00C969C2" w:rsidRDefault="00E46B8B" w:rsidP="00BA2E49">
      <w:pPr>
        <w:pStyle w:val="Heading2"/>
      </w:pPr>
      <w:bookmarkStart w:id="65" w:name="h.lpppzn7f18qc" w:colFirst="0" w:colLast="0"/>
      <w:bookmarkStart w:id="66" w:name="_Toc396817345"/>
      <w:bookmarkEnd w:id="65"/>
      <w:r>
        <w:t>6.3 National reputation</w:t>
      </w:r>
      <w:bookmarkEnd w:id="66"/>
    </w:p>
    <w:p w:rsidR="00C969C2" w:rsidRDefault="00E46B8B">
      <w:pPr>
        <w:spacing w:line="276" w:lineRule="auto"/>
      </w:pPr>
      <w:r>
        <w:t>An indication of our growing national reputation has emerged through an invitation to the PI by the South African Council on Higher Education (CHE) to participate in a national colloquium on 15 October 2014.</w:t>
      </w:r>
    </w:p>
    <w:p w:rsidR="00724A44" w:rsidRDefault="00724A44">
      <w:pPr>
        <w:spacing w:line="276" w:lineRule="auto"/>
      </w:pPr>
    </w:p>
    <w:p w:rsidR="00C969C2" w:rsidRDefault="00E46B8B" w:rsidP="00BA2E49">
      <w:pPr>
        <w:pStyle w:val="Heading2"/>
      </w:pPr>
      <w:bookmarkStart w:id="67" w:name="h.o1ru24jkbutq" w:colFirst="0" w:colLast="0"/>
      <w:bookmarkStart w:id="68" w:name="_Toc396817346"/>
      <w:bookmarkEnd w:id="67"/>
      <w:r>
        <w:t>6.4 Institutional reputation</w:t>
      </w:r>
      <w:bookmarkEnd w:id="68"/>
    </w:p>
    <w:p w:rsidR="00C969C2" w:rsidRDefault="00E46B8B">
      <w:pPr>
        <w:spacing w:line="276" w:lineRule="auto"/>
      </w:pPr>
      <w:r>
        <w:t xml:space="preserve">The PI and CILT colleague Andrew Deacon were invited to present a seminar for the Chemical Engineering Department at UCT on </w:t>
      </w:r>
      <w:hyperlink r:id="rId86">
        <w:r>
          <w:rPr>
            <w:color w:val="1155CC"/>
            <w:u w:val="single"/>
          </w:rPr>
          <w:t>OER and Massive Open Online Courses (MOOCs)</w:t>
        </w:r>
      </w:hyperlink>
      <w:r>
        <w:t xml:space="preserve"> on 16 May 2014.</w:t>
      </w:r>
    </w:p>
    <w:p w:rsidR="00724A44" w:rsidRDefault="00724A44">
      <w:pPr>
        <w:spacing w:line="276" w:lineRule="auto"/>
      </w:pPr>
    </w:p>
    <w:p w:rsidR="00C969C2" w:rsidRDefault="00E46B8B" w:rsidP="0036203A">
      <w:pPr>
        <w:pStyle w:val="Heading1"/>
      </w:pPr>
      <w:bookmarkStart w:id="69" w:name="h.3qsmlye1qhs8" w:colFirst="0" w:colLast="0"/>
      <w:bookmarkStart w:id="70" w:name="_Toc396817347"/>
      <w:bookmarkEnd w:id="69"/>
      <w:r>
        <w:t>7 Recommendations</w:t>
      </w:r>
      <w:bookmarkEnd w:id="70"/>
    </w:p>
    <w:p w:rsidR="00C969C2" w:rsidRDefault="00E46B8B" w:rsidP="0036203A">
      <w:pPr>
        <w:pStyle w:val="Heading2"/>
      </w:pPr>
      <w:bookmarkStart w:id="71" w:name="h.2nu6qcmrqo2c" w:colFirst="0" w:colLast="0"/>
      <w:bookmarkStart w:id="72" w:name="_Toc396817348"/>
      <w:bookmarkEnd w:id="71"/>
      <w:r>
        <w:t>7.1 Recommendation 1: Time and resource allocation for conceptualising and building expertise around curating, publishing and disseminating project documents openly</w:t>
      </w:r>
      <w:bookmarkEnd w:id="72"/>
    </w:p>
    <w:p w:rsidR="00C969C2" w:rsidRDefault="00E46B8B">
      <w:pPr>
        <w:spacing w:line="276" w:lineRule="auto"/>
      </w:pPr>
      <w:r>
        <w:t xml:space="preserve">As this is </w:t>
      </w:r>
      <w:proofErr w:type="gramStart"/>
      <w:r>
        <w:t>a  study</w:t>
      </w:r>
      <w:proofErr w:type="gramEnd"/>
      <w:r>
        <w:t xml:space="preserve"> on “open” educational resources, we undertook to make available the project outputs throughout the research process (e.g. proposals, literature reviews, conceptual frameworks, methodological deliberations, instruments, data, analysis processes as well as the findings) under a Creative Commons licence BY SA 2.5. To this end the contracts with each of the researchers includes the specification of sharing data and information in an openly licensed manner (See Paragraph 10.2 of the contract). This intention underpins two project objectives: (1) to build an empirical knowledge base on the use and impact of OER focusing in education; and (4) to communicate research to inform education policy and practice. The implicit assumptions to achieve these two objectives include the curation (storing documents with appropriate metadata, including version numbers and suitable licences) on suitable and permanent platforms as well as the publishing and disseminating of all these documents. Far from being merely an administrative task, the curation process of open documents and especially data requires a much more carefully thought-through strategy, procedures and resource allocation alongside those developed for communication. </w:t>
      </w:r>
    </w:p>
    <w:p w:rsidR="00C969C2" w:rsidRDefault="00C969C2">
      <w:pPr>
        <w:spacing w:line="276" w:lineRule="auto"/>
      </w:pPr>
    </w:p>
    <w:p w:rsidR="00C969C2" w:rsidRDefault="00E46B8B">
      <w:pPr>
        <w:spacing w:line="276" w:lineRule="auto"/>
      </w:pPr>
      <w:r>
        <w:t xml:space="preserve">Having realised the importance of this process, we have consulted current research findings on the ideal process and engaged with researchers presently engaged with data curation of open materials and open data to develop a project curation strategy alongside the project communication strategy. In terms of resource allocation we have used the funds set aside for a part-time research administrator to undertake this task, but have underestimated the time necessary for strategy development, capacity building on metadata protocols, open licensing and multiple platform use as well as time to engage with the number of documents being produced in this multi-project endeavour. This is going to be a particular challenge when the new ROER4D Impact Studies are included as all the curation, publishing and dissemination will be co-ordinated from the ROER4D Network team in Cape Town. </w:t>
      </w:r>
    </w:p>
    <w:p w:rsidR="00C969C2" w:rsidRDefault="00C969C2">
      <w:pPr>
        <w:spacing w:line="276" w:lineRule="auto"/>
      </w:pPr>
    </w:p>
    <w:p w:rsidR="00C969C2" w:rsidRDefault="00E46B8B">
      <w:pPr>
        <w:spacing w:line="276" w:lineRule="auto"/>
      </w:pPr>
      <w:r>
        <w:t>In the short term, we will endeavour to use savings that have accrued as the research assistant started on 1 November 2013 which resulted in lower spend to date, but for the longer term we will need to find other sources of funding to complete this task successfully.  For future projects we recommend that the IDRC ensure that sufficient time and support is provided for this task as curating materials openly is still a relatively new and uncharted territory in research projects.</w:t>
      </w:r>
    </w:p>
    <w:p w:rsidR="00724A44" w:rsidRDefault="00724A44">
      <w:pPr>
        <w:spacing w:line="276" w:lineRule="auto"/>
      </w:pPr>
    </w:p>
    <w:p w:rsidR="00C969C2" w:rsidRDefault="00E46B8B" w:rsidP="0036203A">
      <w:pPr>
        <w:pStyle w:val="Heading2"/>
      </w:pPr>
      <w:bookmarkStart w:id="73" w:name="h.wxmbuupgv08r" w:colFirst="0" w:colLast="0"/>
      <w:bookmarkStart w:id="74" w:name="_Toc396817349"/>
      <w:bookmarkEnd w:id="73"/>
      <w:r>
        <w:t>7.2 Recommendation 2: Time and resource allocation for supporting research capacity building</w:t>
      </w:r>
      <w:bookmarkEnd w:id="74"/>
    </w:p>
    <w:p w:rsidR="00C969C2" w:rsidRDefault="00E46B8B">
      <w:pPr>
        <w:spacing w:line="276" w:lineRule="auto"/>
      </w:pPr>
      <w:r>
        <w:t>The original ROER4D proposal set out a plan for mentoring and two workshops as ways of supporting research activities in each of the projects. It became apparent during the DECI-2 evaluation workshop (Feb 2014) that, despite the input at the first workshop by the PI, the statistician and the qualitative analyst (specifically contracted for this workshop), the researchers needed more specific research capacity building than the mentors had time and/or specific knowledge to provide. Some mentors have provided more support than the original number of days and some have provided less. Having noted the gap, we re-purposed the funds set aside for the ad hoc assistants and allocated the initial surplus of ZAR received in payments 1 and 2, due to favourable exchange rate for the ZAR to employ the services of a part-time researcher with a specific brief to develop a range of specific, supportive and collaborative research activities on a regular basis (every two weeks) for all and to respond to individual queries where necessary.</w:t>
      </w:r>
    </w:p>
    <w:p w:rsidR="00C969C2" w:rsidRDefault="00C969C2">
      <w:pPr>
        <w:spacing w:line="276" w:lineRule="auto"/>
      </w:pPr>
    </w:p>
    <w:p w:rsidR="00C969C2" w:rsidRDefault="00E46B8B">
      <w:pPr>
        <w:spacing w:line="276" w:lineRule="auto"/>
      </w:pPr>
      <w:r>
        <w:t xml:space="preserve">Given the decision to allocate the exchange rate surplus in this way, we anticipate that we will be able to continue to support the researchers in SP2-9, but not for the Impact Studies. This should not be a problem since the researchers in the Impact Studies are expected to be seasoned researchers and the </w:t>
      </w:r>
      <w:proofErr w:type="spellStart"/>
      <w:r>
        <w:t>Wawasan</w:t>
      </w:r>
      <w:proofErr w:type="spellEnd"/>
      <w:r>
        <w:t xml:space="preserve"> Open University proposal for this project does not include research capacity building as one of its objectives. In addition we will request that mentors reconsider their time commitment to each of the projects for which they are responsible and invoice the ROER4D Network for actual activities rather than be paid a small stipend, as this might better spread the funding where it is most needed. We are also encouraging researchers to all sign up for the “Open Research” course to be offered by the OER Research Hub in September 2014. For future projects we recommend that the IDRC suggest on-going research activities to support collaboration between the researchers and not rely solely on the mentors to provide research support.</w:t>
      </w:r>
    </w:p>
    <w:p w:rsidR="00724A44" w:rsidRDefault="00724A44">
      <w:pPr>
        <w:spacing w:line="276" w:lineRule="auto"/>
      </w:pPr>
    </w:p>
    <w:p w:rsidR="00C969C2" w:rsidRDefault="00E46B8B" w:rsidP="0036203A">
      <w:pPr>
        <w:pStyle w:val="Heading2"/>
      </w:pPr>
      <w:bookmarkStart w:id="75" w:name="h.t0ghs7be4jgc" w:colFirst="0" w:colLast="0"/>
      <w:bookmarkStart w:id="76" w:name="_Toc396817350"/>
      <w:bookmarkEnd w:id="75"/>
      <w:r>
        <w:t>7.3 Recommendation 3:  Time and resource allocation for supporting the additional Impact Studies</w:t>
      </w:r>
      <w:bookmarkEnd w:id="76"/>
    </w:p>
    <w:p w:rsidR="00C969C2" w:rsidRDefault="00E46B8B" w:rsidP="00F5487B">
      <w:pPr>
        <w:spacing w:line="276" w:lineRule="auto"/>
      </w:pPr>
      <w:r>
        <w:t xml:space="preserve">When the original ROER4D project was scoped, SP10 was earmarked for about three OER impact studies. However, the IDRC was able to secure more funding for additional funds and grant this to </w:t>
      </w:r>
      <w:proofErr w:type="spellStart"/>
      <w:r>
        <w:t>Wawasan</w:t>
      </w:r>
      <w:proofErr w:type="spellEnd"/>
      <w:r>
        <w:t xml:space="preserve"> Open University, but still under the auspices of the ROER4D project. ROER4D has thus had its workload increased </w:t>
      </w:r>
      <w:r>
        <w:lastRenderedPageBreak/>
        <w:t>at the coordination level, and while some activities can be relatively easily and inexpensively accommodated, other activities have been more time consuming than originally anticipated (e.g. workshop planning meetings, adjudication of Impact Study Proposals, curation). This is a particular challenge for the PI and DPI who are both employed at their respective universities. One way in which the ROER4D team has accommodated these challenges has been to reallocate some of the activities scheduled for completion by the DPI to the PI and Project Manager (e.g. evaluating the technical reports and co-writing the interim reports) and to have the DPI attend a meeting in Penang as she is geographically closer than the PI. However, going forward, the PI’s time (one day per week) is still under pressure and a possible strategy is to investigate whether the hosting institution would consider allowing the PI to work on the ROER4D project for an additional four hours per week or whether additional funds can be allocated to someone else to play an Assistant PI role. The PI is working for about 8-10 hours over the weekends already, so encroaching into the work week is the only strategy left.  For future projects we recommend that the IDRC consider the size of the project in relation to the time allocated for a PI and DPI to execute their duties.</w:t>
      </w:r>
    </w:p>
    <w:p w:rsidR="00F5487B" w:rsidRDefault="00F5487B">
      <w:pPr>
        <w:spacing w:line="276" w:lineRule="auto"/>
      </w:pPr>
    </w:p>
    <w:p w:rsidR="00C969C2" w:rsidRDefault="00E46B8B" w:rsidP="0036203A">
      <w:pPr>
        <w:pStyle w:val="Heading2"/>
      </w:pPr>
      <w:bookmarkStart w:id="77" w:name="h.4jijouubxri1" w:colFirst="0" w:colLast="0"/>
      <w:bookmarkStart w:id="78" w:name="_Toc396817351"/>
      <w:bookmarkEnd w:id="77"/>
      <w:r>
        <w:t>7.4 Recommendation 4: Cross border contracting and payment process</w:t>
      </w:r>
      <w:bookmarkEnd w:id="78"/>
    </w:p>
    <w:p w:rsidR="00C969C2" w:rsidRDefault="00E46B8B">
      <w:pPr>
        <w:spacing w:line="276" w:lineRule="auto"/>
      </w:pPr>
      <w:r>
        <w:t>The ROER4D project is quite a complicated project in that it spans three regions,11 countries, a number of different languages, about 43 institutions, 35 researchers, 10 mentors and seven network coordination team members (without the Impact Studies component) and this has made the contracting and payment process quite a challenge. In particular, it was planned that one of the largest sub-projects would be contracted to re-grant to 36 institutions. Unfortunately after some months of negotiating, it transpired that this would not be possible and UCT would need to take on the contracting with these institutions as well. Clearly this has increased the workload of the UCT contracts lawyer allocated to the project, the international payments division as well as the ROER4D Project Manager, PI, CILT Financial Administrator, CILT Director and CHED Finance manager all of whom are involved in a step in the payments process. Although the 13% of what would have been allocated to the other institution now comes to UCT, this is top-sliced by the UCT Research Office and so the Finance Division, CHED and CILT do not have any way of using the “13%” to offset some of the extra work required. For future projects we recommend that the IDRC consider the workload issues for the contracting institution and that UCT accommodate for the “downstream” workload more fairly.</w:t>
      </w:r>
    </w:p>
    <w:p w:rsidR="00F5487B" w:rsidRDefault="00F5487B">
      <w:pPr>
        <w:spacing w:line="276" w:lineRule="auto"/>
      </w:pPr>
    </w:p>
    <w:p w:rsidR="00C969C2" w:rsidRDefault="00E46B8B" w:rsidP="0036203A">
      <w:pPr>
        <w:pStyle w:val="Heading2"/>
      </w:pPr>
      <w:bookmarkStart w:id="79" w:name="h.1wjyyxjco8gy" w:colFirst="0" w:colLast="0"/>
      <w:bookmarkStart w:id="80" w:name="_Toc396817352"/>
      <w:bookmarkEnd w:id="79"/>
      <w:r>
        <w:t>7.5 Recommendation 5: Exchange rate fluctuations and international payments</w:t>
      </w:r>
      <w:bookmarkEnd w:id="80"/>
    </w:p>
    <w:p w:rsidR="00C969C2" w:rsidRDefault="00E46B8B">
      <w:pPr>
        <w:spacing w:line="276" w:lineRule="auto"/>
      </w:pPr>
      <w:r>
        <w:t xml:space="preserve">A further financial issue common to all international projects is the issue of exchange rate fluctuations and ways to mitigate these. We did note these as a possible risk in the original ROER4D proposal. However, our risk only included the possible fall of the ZAR in relation to other currencies. What has transpired since has included the fall of the Malaysian Ringgit (MYR) as well, which has had a deleterious impact on the re-granting and reimbursements to our Malaysian colleagues. In addition, because the IDRC requires the budgeting of projects in the currency of the requesting country, this is how the items are budgeted for, but in some instances UCT was not in a position to pay the grant in the local currency (e.g. Mongolian Tugrik (MNT) and Malaysian Ringgit (MYR)) and had to be paid in USD, which had a </w:t>
      </w:r>
      <w:proofErr w:type="gramStart"/>
      <w:r>
        <w:t>consequent  impact</w:t>
      </w:r>
      <w:proofErr w:type="gramEnd"/>
      <w:r>
        <w:t xml:space="preserve"> on the amount of money received by the Mongolian and Malaysian projects. Going forward we will endeavour to “make-up” the shortfall for the projects (or ourselves), disadvantaged by the exchange fluctuations. As this problem is unlikely to be specific to our project, we recommend that the IDRC alert all new PI’s to the need to add this as a risk and have a “contingency fund” that can be used to address the exchange rate losses.</w:t>
      </w:r>
    </w:p>
    <w:p w:rsidR="00F5487B" w:rsidRDefault="00F5487B">
      <w:pPr>
        <w:spacing w:line="276" w:lineRule="auto"/>
      </w:pPr>
    </w:p>
    <w:p w:rsidR="00C969C2" w:rsidRDefault="00E46B8B" w:rsidP="0036203A">
      <w:pPr>
        <w:pStyle w:val="Heading1"/>
      </w:pPr>
      <w:bookmarkStart w:id="81" w:name="h.fatur9di3uhc" w:colFirst="0" w:colLast="0"/>
      <w:bookmarkStart w:id="82" w:name="_Toc396817353"/>
      <w:bookmarkEnd w:id="81"/>
      <w:r>
        <w:lastRenderedPageBreak/>
        <w:t>8 Conclusion</w:t>
      </w:r>
      <w:bookmarkEnd w:id="82"/>
    </w:p>
    <w:p w:rsidR="00C969C2" w:rsidRDefault="00E46B8B">
      <w:pPr>
        <w:spacing w:line="276" w:lineRule="auto"/>
      </w:pPr>
      <w:r>
        <w:t>The ROER4D team looks forward to the next phase of the project which promises to be even more productive than the first phase. The researchers are poised to commence their empirical work having mostly completed the contracting, staffing, literature reviews and instrument development processes. Research capacity activities will continue</w:t>
      </w:r>
      <w:proofErr w:type="gramStart"/>
      <w:r>
        <w:t>,</w:t>
      </w:r>
      <w:proofErr w:type="gramEnd"/>
      <w:r>
        <w:t xml:space="preserve"> communication processes are developing, curation procedures are taking shape, evaluation activities are on the horizon and the networking opportunities continue to increase. Our highlight will hopefully be the 2nd Research Workshop which will be held in Banff, Alberta back-to-back with the Open Education Consortium Conference 2015 and GO-GN Workshop in the first quarter of 2015.</w:t>
      </w:r>
    </w:p>
    <w:p w:rsidR="0036203A" w:rsidRDefault="0036203A">
      <w:pPr>
        <w:rPr>
          <w:b/>
          <w:sz w:val="28"/>
        </w:rPr>
      </w:pPr>
      <w:bookmarkStart w:id="83" w:name="h.ylwjofb4j64u" w:colFirst="0" w:colLast="0"/>
      <w:bookmarkEnd w:id="83"/>
      <w:r>
        <w:br w:type="page"/>
      </w:r>
    </w:p>
    <w:p w:rsidR="00C969C2" w:rsidRDefault="00E46B8B" w:rsidP="0036203A">
      <w:pPr>
        <w:pStyle w:val="Heading1"/>
      </w:pPr>
      <w:bookmarkStart w:id="84" w:name="_Toc396817354"/>
      <w:r>
        <w:lastRenderedPageBreak/>
        <w:t>9 References</w:t>
      </w:r>
      <w:bookmarkEnd w:id="84"/>
    </w:p>
    <w:p w:rsidR="00C969C2" w:rsidRDefault="00E46B8B">
      <w:pPr>
        <w:spacing w:line="276" w:lineRule="auto"/>
      </w:pPr>
      <w:r>
        <w:t>Allen, N. (2010). A Cover to Cover Solution: How open textbooks are the path to textbook</w:t>
      </w:r>
    </w:p>
    <w:p w:rsidR="00C969C2" w:rsidRDefault="00E46B8B">
      <w:pPr>
        <w:spacing w:line="276" w:lineRule="auto"/>
      </w:pPr>
      <w:proofErr w:type="gramStart"/>
      <w:r>
        <w:t>affordability</w:t>
      </w:r>
      <w:proofErr w:type="gramEnd"/>
      <w:r>
        <w:t xml:space="preserve">. </w:t>
      </w:r>
      <w:proofErr w:type="gramStart"/>
      <w:r>
        <w:t>Student PIRGs.</w:t>
      </w:r>
      <w:proofErr w:type="gramEnd"/>
      <w:r>
        <w:t xml:space="preserve"> </w:t>
      </w:r>
      <w:hyperlink r:id="rId87">
        <w:r>
          <w:t xml:space="preserve"> </w:t>
        </w:r>
      </w:hyperlink>
      <w:hyperlink r:id="rId88">
        <w:proofErr w:type="gramStart"/>
        <w:r>
          <w:rPr>
            <w:color w:val="1155CC"/>
            <w:u w:val="single"/>
          </w:rPr>
          <w:t>http://www.studentpirgs.org/reports/cover-cover-solution</w:t>
        </w:r>
      </w:hyperlink>
      <w:r>
        <w:t xml:space="preserve"> [Last accessed 22 August 2014].</w:t>
      </w:r>
      <w:proofErr w:type="gramEnd"/>
    </w:p>
    <w:p w:rsidR="00C969C2" w:rsidRDefault="00C969C2">
      <w:pPr>
        <w:spacing w:line="276" w:lineRule="auto"/>
      </w:pPr>
    </w:p>
    <w:p w:rsidR="00C969C2" w:rsidRDefault="00E46B8B">
      <w:pPr>
        <w:spacing w:line="276" w:lineRule="auto"/>
      </w:pPr>
      <w:proofErr w:type="spellStart"/>
      <w:proofErr w:type="gramStart"/>
      <w:r>
        <w:t>Astudillo</w:t>
      </w:r>
      <w:proofErr w:type="spellEnd"/>
      <w:r>
        <w:t xml:space="preserve">, G. J., </w:t>
      </w:r>
      <w:proofErr w:type="spellStart"/>
      <w:r>
        <w:t>Willging</w:t>
      </w:r>
      <w:proofErr w:type="spellEnd"/>
      <w:r>
        <w:t xml:space="preserve">, P. &amp; </w:t>
      </w:r>
      <w:proofErr w:type="spellStart"/>
      <w:r>
        <w:t>García</w:t>
      </w:r>
      <w:proofErr w:type="spellEnd"/>
      <w:r>
        <w:t>, P. (2011).</w:t>
      </w:r>
      <w:proofErr w:type="gramEnd"/>
      <w:r>
        <w:t xml:space="preserve"> </w:t>
      </w:r>
      <w:proofErr w:type="gramStart"/>
      <w:r>
        <w:t xml:space="preserve">Estado del arte de los </w:t>
      </w:r>
      <w:proofErr w:type="spellStart"/>
      <w:r>
        <w:t>repositorios</w:t>
      </w:r>
      <w:proofErr w:type="spellEnd"/>
      <w:r>
        <w:t xml:space="preserve"> de </w:t>
      </w:r>
      <w:proofErr w:type="spellStart"/>
      <w:r>
        <w:t>materiales</w:t>
      </w:r>
      <w:proofErr w:type="spellEnd"/>
      <w:r>
        <w:t xml:space="preserve"> </w:t>
      </w:r>
      <w:proofErr w:type="spellStart"/>
      <w:r>
        <w:t>educativos</w:t>
      </w:r>
      <w:proofErr w:type="spellEnd"/>
      <w:r>
        <w:t xml:space="preserve"> en </w:t>
      </w:r>
      <w:proofErr w:type="spellStart"/>
      <w:r>
        <w:t>Latinoamérica</w:t>
      </w:r>
      <w:proofErr w:type="spellEnd"/>
      <w:r>
        <w:t>.</w:t>
      </w:r>
      <w:proofErr w:type="gramEnd"/>
      <w:r>
        <w:t xml:space="preserve"> Paper presented at the VI </w:t>
      </w:r>
      <w:proofErr w:type="spellStart"/>
      <w:r>
        <w:t>Congreso</w:t>
      </w:r>
      <w:proofErr w:type="spellEnd"/>
      <w:r>
        <w:t xml:space="preserve"> de </w:t>
      </w:r>
      <w:proofErr w:type="spellStart"/>
      <w:r>
        <w:t>Tecnología</w:t>
      </w:r>
      <w:proofErr w:type="spellEnd"/>
      <w:r>
        <w:t xml:space="preserve"> en </w:t>
      </w:r>
      <w:proofErr w:type="spellStart"/>
      <w:r>
        <w:t>Educación</w:t>
      </w:r>
      <w:proofErr w:type="spellEnd"/>
      <w:r>
        <w:t xml:space="preserve"> y </w:t>
      </w:r>
      <w:proofErr w:type="spellStart"/>
      <w:r>
        <w:t>Educación</w:t>
      </w:r>
      <w:proofErr w:type="spellEnd"/>
      <w:r>
        <w:t xml:space="preserve"> en </w:t>
      </w:r>
      <w:proofErr w:type="spellStart"/>
      <w:r>
        <w:t>Tecnología</w:t>
      </w:r>
      <w:proofErr w:type="spellEnd"/>
      <w:r>
        <w:t>.</w:t>
      </w:r>
    </w:p>
    <w:p w:rsidR="00C969C2" w:rsidRDefault="00EE5723">
      <w:pPr>
        <w:spacing w:line="276" w:lineRule="auto"/>
      </w:pPr>
      <w:hyperlink r:id="rId89">
        <w:proofErr w:type="gramStart"/>
        <w:r w:rsidR="00E46B8B">
          <w:rPr>
            <w:color w:val="1155CC"/>
            <w:u w:val="single"/>
          </w:rPr>
          <w:t xml:space="preserve">http://sedici.unlp.edu.ar/bitstream/handle/10915/18431/Documento_completo__.pdf?sequence=1 </w:t>
        </w:r>
      </w:hyperlink>
      <w:r w:rsidR="00E46B8B">
        <w:t xml:space="preserve"> [Last accessed 16 August 2014].</w:t>
      </w:r>
      <w:proofErr w:type="gramEnd"/>
    </w:p>
    <w:p w:rsidR="00C969C2" w:rsidRDefault="00C969C2">
      <w:pPr>
        <w:spacing w:line="276" w:lineRule="auto"/>
      </w:pPr>
    </w:p>
    <w:p w:rsidR="00C969C2" w:rsidRDefault="00E46B8B">
      <w:pPr>
        <w:spacing w:line="276" w:lineRule="auto"/>
      </w:pPr>
      <w:proofErr w:type="gramStart"/>
      <w:r>
        <w:t>Beckett, M. &amp; Pitt, B. (2014).</w:t>
      </w:r>
      <w:proofErr w:type="gramEnd"/>
      <w:r>
        <w:t xml:space="preserve"> </w:t>
      </w:r>
      <w:proofErr w:type="spellStart"/>
      <w:r>
        <w:t>Siyavula</w:t>
      </w:r>
      <w:proofErr w:type="spellEnd"/>
      <w:r>
        <w:t xml:space="preserve"> Educator Survey Results: Impact of Using </w:t>
      </w:r>
      <w:proofErr w:type="spellStart"/>
      <w:r>
        <w:t>Siyavula</w:t>
      </w:r>
      <w:proofErr w:type="spellEnd"/>
      <w:r>
        <w:t xml:space="preserve"> (Part IV). </w:t>
      </w:r>
      <w:hyperlink r:id="rId90">
        <w:proofErr w:type="gramStart"/>
        <w:r>
          <w:rPr>
            <w:color w:val="1155CC"/>
            <w:u w:val="single"/>
          </w:rPr>
          <w:t>http://oerresearchhub.org/2014/07/04/siyavula-educator-survey-results-impact-of-using-siyavula-part-iv/</w:t>
        </w:r>
      </w:hyperlink>
      <w:r>
        <w:t xml:space="preserve"> [Last accessed 22 August 2014].</w:t>
      </w:r>
      <w:proofErr w:type="gramEnd"/>
    </w:p>
    <w:p w:rsidR="00C969C2" w:rsidRDefault="00C969C2">
      <w:pPr>
        <w:spacing w:line="276" w:lineRule="auto"/>
      </w:pPr>
    </w:p>
    <w:p w:rsidR="00C969C2" w:rsidRDefault="00E46B8B">
      <w:pPr>
        <w:spacing w:line="276" w:lineRule="auto"/>
      </w:pPr>
      <w:r>
        <w:t xml:space="preserve">Cartmill, E.T. (2013). </w:t>
      </w:r>
      <w:proofErr w:type="gramStart"/>
      <w:r>
        <w:t>Viewing the use of open educational resources through a community of practice lens: a case study of teachers’ use of the Everything Maths and Everything Science open textbooks.</w:t>
      </w:r>
      <w:proofErr w:type="gramEnd"/>
      <w:r>
        <w:t xml:space="preserve"> </w:t>
      </w:r>
      <w:proofErr w:type="gramStart"/>
      <w:r>
        <w:t>Published by the University of Cape Town Libraries.</w:t>
      </w:r>
      <w:proofErr w:type="gramEnd"/>
      <w:r>
        <w:t xml:space="preserve"> </w:t>
      </w:r>
      <w:hyperlink r:id="rId91">
        <w:proofErr w:type="gramStart"/>
        <w:r>
          <w:rPr>
            <w:color w:val="1155CC"/>
            <w:u w:val="single"/>
          </w:rPr>
          <w:t>http://uctscholar.uct.ac.za/PDF/98798_Cartmill_ET.pdf</w:t>
        </w:r>
      </w:hyperlink>
      <w:r>
        <w:t xml:space="preserve"> [Last accessed 22 August 2014].</w:t>
      </w:r>
      <w:proofErr w:type="gramEnd"/>
    </w:p>
    <w:p w:rsidR="00C969C2" w:rsidRDefault="00C969C2">
      <w:pPr>
        <w:spacing w:line="276" w:lineRule="auto"/>
      </w:pPr>
    </w:p>
    <w:p w:rsidR="00C969C2" w:rsidRDefault="00E46B8B">
      <w:pPr>
        <w:spacing w:line="276" w:lineRule="auto"/>
      </w:pPr>
      <w:proofErr w:type="gramStart"/>
      <w:r>
        <w:t>dos</w:t>
      </w:r>
      <w:proofErr w:type="gramEnd"/>
      <w:r>
        <w:t xml:space="preserve"> Santos, A.I. (2011). Open educational resources in Brazil: State-of-the-art, challenges and prospects for development and innovation. </w:t>
      </w:r>
      <w:proofErr w:type="gramStart"/>
      <w:r>
        <w:rPr>
          <w:i/>
        </w:rPr>
        <w:t>UNESCO Institute for Information Technologies in Education, Moscow</w:t>
      </w:r>
      <w:r>
        <w:t>.</w:t>
      </w:r>
      <w:proofErr w:type="gramEnd"/>
      <w:r>
        <w:t xml:space="preserve"> </w:t>
      </w:r>
      <w:hyperlink r:id="rId92">
        <w:r>
          <w:rPr>
            <w:color w:val="1155CC"/>
            <w:u w:val="single"/>
          </w:rPr>
          <w:t>http://iite.unesco.org/pics/publications/en/files/3214695.pdf</w:t>
        </w:r>
      </w:hyperlink>
      <w:r>
        <w:t xml:space="preserve"> [Last accessed 22 August 2014]</w:t>
      </w:r>
    </w:p>
    <w:p w:rsidR="00C969C2" w:rsidRDefault="00C969C2">
      <w:pPr>
        <w:spacing w:line="276" w:lineRule="auto"/>
      </w:pPr>
    </w:p>
    <w:p w:rsidR="00C969C2" w:rsidRDefault="00E46B8B">
      <w:pPr>
        <w:spacing w:line="276" w:lineRule="auto"/>
      </w:pPr>
      <w:proofErr w:type="spellStart"/>
      <w:r>
        <w:t>Dhanarajan</w:t>
      </w:r>
      <w:proofErr w:type="spellEnd"/>
      <w:r>
        <w:t>, R. &amp; Porter, D</w:t>
      </w:r>
      <w:proofErr w:type="gramStart"/>
      <w:r>
        <w:t>.(</w:t>
      </w:r>
      <w:proofErr w:type="gramEnd"/>
      <w:r>
        <w:t xml:space="preserve">Eds.) (2013). </w:t>
      </w:r>
      <w:r>
        <w:rPr>
          <w:i/>
        </w:rPr>
        <w:t>Perspectives on open and distance learning: Open Educational Resources: An Asian perspective</w:t>
      </w:r>
      <w:r>
        <w:t xml:space="preserve">. </w:t>
      </w:r>
      <w:proofErr w:type="gramStart"/>
      <w:r>
        <w:t>Commonwealth of Learning.</w:t>
      </w:r>
      <w:proofErr w:type="gramEnd"/>
      <w:r>
        <w:t xml:space="preserve"> </w:t>
      </w:r>
      <w:proofErr w:type="gramStart"/>
      <w:r>
        <w:t xml:space="preserve">1-296. </w:t>
      </w:r>
      <w:hyperlink r:id="rId93">
        <w:r>
          <w:rPr>
            <w:color w:val="1155CC"/>
            <w:u w:val="single"/>
          </w:rPr>
          <w:t>https://oerknowledgecloud.org/sites/oerknowledgecloud.org/files/pub_PS_OER_Asia_web.pdf</w:t>
        </w:r>
      </w:hyperlink>
      <w:r>
        <w:t xml:space="preserve"> [Last accessed 22 August 2014].</w:t>
      </w:r>
      <w:proofErr w:type="gramEnd"/>
    </w:p>
    <w:p w:rsidR="00C969C2" w:rsidRDefault="00C969C2">
      <w:pPr>
        <w:spacing w:line="276" w:lineRule="auto"/>
      </w:pPr>
    </w:p>
    <w:p w:rsidR="00C969C2" w:rsidRDefault="00E46B8B">
      <w:pPr>
        <w:spacing w:line="276" w:lineRule="auto"/>
      </w:pPr>
      <w:proofErr w:type="gramStart"/>
      <w:r>
        <w:t>Genesis Analytics (2007).</w:t>
      </w:r>
      <w:proofErr w:type="gramEnd"/>
      <w:r>
        <w:t xml:space="preserve"> </w:t>
      </w:r>
      <w:proofErr w:type="gramStart"/>
      <w:r>
        <w:t>Factors influencing the cost of books in South Africa.</w:t>
      </w:r>
      <w:proofErr w:type="gramEnd"/>
      <w:r>
        <w:t xml:space="preserve"> (Commissioned and funded by the National Department of Arts &amp; Culture, South Africa).</w:t>
      </w:r>
      <w:hyperlink r:id="rId94">
        <w:r>
          <w:t xml:space="preserve"> </w:t>
        </w:r>
      </w:hyperlink>
      <w:hyperlink r:id="rId95">
        <w:proofErr w:type="gramStart"/>
        <w:r>
          <w:rPr>
            <w:color w:val="1155CC"/>
            <w:u w:val="single"/>
          </w:rPr>
          <w:t>http://www.sabookcouncil.co.za/sabookcouncil/pdf/PICC_Cost_of_books_studyFinal.pdf</w:t>
        </w:r>
      </w:hyperlink>
      <w:r>
        <w:t xml:space="preserve">  [Last accessed 18 August 2014].</w:t>
      </w:r>
      <w:proofErr w:type="gramEnd"/>
    </w:p>
    <w:p w:rsidR="00C969C2" w:rsidRDefault="00C969C2">
      <w:pPr>
        <w:spacing w:line="276" w:lineRule="auto"/>
      </w:pPr>
    </w:p>
    <w:p w:rsidR="00C969C2" w:rsidRDefault="00E46B8B">
      <w:pPr>
        <w:spacing w:line="276" w:lineRule="auto"/>
      </w:pPr>
      <w:proofErr w:type="spellStart"/>
      <w:r>
        <w:t>Glennie</w:t>
      </w:r>
      <w:proofErr w:type="spellEnd"/>
      <w:r>
        <w:t xml:space="preserve">, J., Harley, K., Butcher, N. &amp; van </w:t>
      </w:r>
      <w:proofErr w:type="spellStart"/>
      <w:r>
        <w:t>Wyk</w:t>
      </w:r>
      <w:proofErr w:type="spellEnd"/>
      <w:r>
        <w:t>, T. (</w:t>
      </w:r>
      <w:proofErr w:type="spellStart"/>
      <w:proofErr w:type="gramStart"/>
      <w:r>
        <w:t>eds</w:t>
      </w:r>
      <w:proofErr w:type="spellEnd"/>
      <w:proofErr w:type="gramEnd"/>
      <w:r>
        <w:t xml:space="preserve">). (2012). </w:t>
      </w:r>
      <w:r>
        <w:rPr>
          <w:i/>
        </w:rPr>
        <w:t>Perspectives on Open and Distance Learning: Open Educational Resources and Change in Higher Education: Reflections from Practice</w:t>
      </w:r>
      <w:r>
        <w:t xml:space="preserve">. </w:t>
      </w:r>
      <w:proofErr w:type="gramStart"/>
      <w:r>
        <w:t>Commonwealth of Learning and UNESCO.</w:t>
      </w:r>
      <w:proofErr w:type="gramEnd"/>
      <w:r>
        <w:t xml:space="preserve"> </w:t>
      </w:r>
      <w:hyperlink r:id="rId96">
        <w:proofErr w:type="gramStart"/>
        <w:r>
          <w:rPr>
            <w:color w:val="1155CC"/>
            <w:u w:val="single"/>
          </w:rPr>
          <w:t>http://www.col.org/resources/publications/Pages/detail.aspx?PID=412</w:t>
        </w:r>
      </w:hyperlink>
      <w:r>
        <w:t xml:space="preserve">   [Last accessed 16 August 2014].</w:t>
      </w:r>
      <w:proofErr w:type="gramEnd"/>
    </w:p>
    <w:p w:rsidR="00C969C2" w:rsidRDefault="00C969C2">
      <w:pPr>
        <w:spacing w:line="276" w:lineRule="auto"/>
      </w:pPr>
    </w:p>
    <w:p w:rsidR="00C969C2" w:rsidRDefault="00E46B8B">
      <w:pPr>
        <w:spacing w:line="276" w:lineRule="auto"/>
      </w:pPr>
      <w:proofErr w:type="gramStart"/>
      <w:r>
        <w:t xml:space="preserve">Hodgkinson-Williams, C. &amp; </w:t>
      </w:r>
      <w:proofErr w:type="spellStart"/>
      <w:r>
        <w:t>Paskevicius</w:t>
      </w:r>
      <w:proofErr w:type="spellEnd"/>
      <w:r>
        <w:t>, M. (2012).</w:t>
      </w:r>
      <w:proofErr w:type="gramEnd"/>
      <w:r>
        <w:t xml:space="preserve"> The role of postgraduate students in co-authoring open educational resources to promote social inclusion: a case study at the University of Cape Town. </w:t>
      </w:r>
      <w:r>
        <w:rPr>
          <w:i/>
        </w:rPr>
        <w:t>Distance Education</w:t>
      </w:r>
      <w:r>
        <w:t xml:space="preserve">, </w:t>
      </w:r>
      <w:r>
        <w:rPr>
          <w:i/>
        </w:rPr>
        <w:t>33</w:t>
      </w:r>
      <w:r>
        <w:t xml:space="preserve">(2), 253-269. </w:t>
      </w:r>
      <w:hyperlink r:id="rId97" w:anchor=".U_cv-xvlqgg">
        <w:proofErr w:type="gramStart"/>
        <w:r>
          <w:rPr>
            <w:color w:val="1155CC"/>
            <w:u w:val="single"/>
          </w:rPr>
          <w:t>http://www.tandfonline.com/doi/abs/10.1080/01587919.2012.692052#.U_cv-xvlqgg</w:t>
        </w:r>
      </w:hyperlink>
      <w:r>
        <w:t xml:space="preserve"> [Last accessed 22 August 2014].</w:t>
      </w:r>
      <w:proofErr w:type="gramEnd"/>
    </w:p>
    <w:p w:rsidR="00C969C2" w:rsidRDefault="00C969C2">
      <w:pPr>
        <w:spacing w:line="276" w:lineRule="auto"/>
      </w:pPr>
    </w:p>
    <w:p w:rsidR="00C969C2" w:rsidRDefault="00E46B8B">
      <w:pPr>
        <w:spacing w:line="276" w:lineRule="auto"/>
      </w:pPr>
      <w:proofErr w:type="spellStart"/>
      <w:proofErr w:type="gramStart"/>
      <w:r>
        <w:t>Hoosen</w:t>
      </w:r>
      <w:proofErr w:type="spellEnd"/>
      <w:r>
        <w:t>, S. (2012).</w:t>
      </w:r>
      <w:proofErr w:type="gramEnd"/>
      <w:r>
        <w:t xml:space="preserve"> </w:t>
      </w:r>
      <w:proofErr w:type="gramStart"/>
      <w:r>
        <w:t>Survey on Governments’ Open Educational Resources (OER) Policies.</w:t>
      </w:r>
      <w:proofErr w:type="gramEnd"/>
      <w:r>
        <w:t xml:space="preserve"> </w:t>
      </w:r>
      <w:proofErr w:type="gramStart"/>
      <w:r>
        <w:t>Prepared for the World OER Congress, June 2012.</w:t>
      </w:r>
      <w:proofErr w:type="gramEnd"/>
      <w:r>
        <w:fldChar w:fldCharType="begin"/>
      </w:r>
      <w:r>
        <w:instrText xml:space="preserve"> HYPERLINK "http://www.col.org/PublicationDocuments/Survey_On_Government_OER_Policies.pdf" \h </w:instrText>
      </w:r>
      <w:r>
        <w:fldChar w:fldCharType="separate"/>
      </w:r>
      <w:r>
        <w:rPr>
          <w:color w:val="1155CC"/>
          <w:u w:val="single"/>
        </w:rPr>
        <w:t xml:space="preserve"> </w:t>
      </w:r>
      <w:r>
        <w:rPr>
          <w:color w:val="1155CC"/>
          <w:u w:val="single"/>
        </w:rPr>
        <w:lastRenderedPageBreak/>
        <w:t>http://www.col.org/PublicationDocuments/Survey_On_Government_OER_Policies.pdf</w:t>
      </w:r>
      <w:r>
        <w:rPr>
          <w:color w:val="1155CC"/>
          <w:u w:val="single"/>
        </w:rPr>
        <w:fldChar w:fldCharType="end"/>
      </w:r>
      <w:r>
        <w:t xml:space="preserve">   [Last accessed 16 August 2014]</w:t>
      </w:r>
    </w:p>
    <w:p w:rsidR="00C969C2" w:rsidRDefault="00C969C2">
      <w:pPr>
        <w:spacing w:line="276" w:lineRule="auto"/>
      </w:pPr>
    </w:p>
    <w:p w:rsidR="00C969C2" w:rsidRDefault="00E46B8B">
      <w:pPr>
        <w:spacing w:line="276" w:lineRule="auto"/>
      </w:pPr>
      <w:proofErr w:type="spellStart"/>
      <w:r>
        <w:t>Kiai</w:t>
      </w:r>
      <w:proofErr w:type="spellEnd"/>
      <w:r>
        <w:t xml:space="preserve">, A.W. &amp; </w:t>
      </w:r>
      <w:proofErr w:type="spellStart"/>
      <w:r>
        <w:t>Maroko</w:t>
      </w:r>
      <w:proofErr w:type="spellEnd"/>
      <w:r>
        <w:t xml:space="preserve">, G.M. Textbook selection experiences among secondary school teachers of English in Kenya </w:t>
      </w:r>
    </w:p>
    <w:p w:rsidR="00C969C2" w:rsidRDefault="00EE5723">
      <w:pPr>
        <w:spacing w:line="276" w:lineRule="auto"/>
      </w:pPr>
      <w:hyperlink r:id="rId98">
        <w:proofErr w:type="gramStart"/>
        <w:r w:rsidR="00E46B8B">
          <w:rPr>
            <w:color w:val="1155CC"/>
            <w:u w:val="single"/>
          </w:rPr>
          <w:t>http://www.ijern.com/journal/December-2013/12.pdf</w:t>
        </w:r>
      </w:hyperlink>
      <w:r w:rsidR="00E46B8B">
        <w:t xml:space="preserve"> [Last accessed 22 August 2014].</w:t>
      </w:r>
      <w:proofErr w:type="gramEnd"/>
    </w:p>
    <w:p w:rsidR="00C969C2" w:rsidRDefault="00C969C2">
      <w:pPr>
        <w:spacing w:line="276" w:lineRule="auto"/>
      </w:pPr>
    </w:p>
    <w:p w:rsidR="00C969C2" w:rsidRDefault="00E46B8B">
      <w:pPr>
        <w:spacing w:line="276" w:lineRule="auto"/>
      </w:pPr>
      <w:r>
        <w:t xml:space="preserve">Lane, A. (2009). The Impact of Openness on Bridging Educational Digital Divides. </w:t>
      </w:r>
      <w:r>
        <w:rPr>
          <w:i/>
        </w:rPr>
        <w:t xml:space="preserve">The International Review </w:t>
      </w:r>
      <w:proofErr w:type="gramStart"/>
      <w:r>
        <w:rPr>
          <w:i/>
        </w:rPr>
        <w:t>Of</w:t>
      </w:r>
      <w:proofErr w:type="gramEnd"/>
      <w:r>
        <w:rPr>
          <w:i/>
        </w:rPr>
        <w:t xml:space="preserve"> Research In Open And Distance Learning, 10</w:t>
      </w:r>
      <w:r>
        <w:t xml:space="preserve">(5). </w:t>
      </w:r>
      <w:hyperlink r:id="rId99">
        <w:proofErr w:type="gramStart"/>
        <w:r>
          <w:rPr>
            <w:color w:val="1155CC"/>
            <w:u w:val="single"/>
          </w:rPr>
          <w:t>http://www.irrodl.org/index.php/irrodl/article/view/637</w:t>
        </w:r>
      </w:hyperlink>
      <w:r>
        <w:t xml:space="preserve"> [Last accessed 22 August 2014].</w:t>
      </w:r>
      <w:proofErr w:type="gramEnd"/>
    </w:p>
    <w:p w:rsidR="00C969C2" w:rsidRDefault="00C969C2">
      <w:pPr>
        <w:spacing w:line="276" w:lineRule="auto"/>
      </w:pPr>
    </w:p>
    <w:p w:rsidR="00C969C2" w:rsidRDefault="00E46B8B">
      <w:pPr>
        <w:spacing w:line="276" w:lineRule="auto"/>
      </w:pPr>
      <w:r>
        <w:t xml:space="preserve">Lane, A. (2008). </w:t>
      </w:r>
      <w:proofErr w:type="gramStart"/>
      <w:r>
        <w:t>Widening participation in education through open educational resources.</w:t>
      </w:r>
      <w:proofErr w:type="gramEnd"/>
      <w:r>
        <w:t xml:space="preserve"> In </w:t>
      </w:r>
      <w:proofErr w:type="spellStart"/>
      <w:r>
        <w:t>Iiyoshi</w:t>
      </w:r>
      <w:proofErr w:type="spellEnd"/>
      <w:r>
        <w:t>, T. &amp; Kumar, M.S.V. (</w:t>
      </w:r>
      <w:proofErr w:type="spellStart"/>
      <w:r>
        <w:t>Eds</w:t>
      </w:r>
      <w:proofErr w:type="spellEnd"/>
      <w:r>
        <w:t xml:space="preserve">) </w:t>
      </w:r>
      <w:r>
        <w:rPr>
          <w:i/>
        </w:rPr>
        <w:t>Opening Up Education: The Collective Advancement of Education through Open Technology, Open Content, and Open Knowledge</w:t>
      </w:r>
      <w:r>
        <w:t xml:space="preserve"> (The MIT Press: Cambridge, Massachusetts), pp. 149–163.</w:t>
      </w:r>
    </w:p>
    <w:p w:rsidR="00C969C2" w:rsidRDefault="00C969C2">
      <w:pPr>
        <w:spacing w:line="276" w:lineRule="auto"/>
      </w:pPr>
    </w:p>
    <w:p w:rsidR="00C969C2" w:rsidRDefault="00E46B8B">
      <w:pPr>
        <w:spacing w:line="276" w:lineRule="auto"/>
      </w:pPr>
      <w:proofErr w:type="gramStart"/>
      <w:r>
        <w:t>MIT 2011 and 2012.</w:t>
      </w:r>
      <w:proofErr w:type="gramEnd"/>
      <w:r>
        <w:t xml:space="preserve"> </w:t>
      </w:r>
      <w:proofErr w:type="gramStart"/>
      <w:r>
        <w:t>Site Statistics.</w:t>
      </w:r>
      <w:proofErr w:type="gramEnd"/>
    </w:p>
    <w:p w:rsidR="00C969C2" w:rsidRDefault="00EE5723">
      <w:pPr>
        <w:spacing w:line="276" w:lineRule="auto"/>
      </w:pPr>
      <w:hyperlink r:id="rId100">
        <w:proofErr w:type="gramStart"/>
        <w:r w:rsidR="00E46B8B">
          <w:rPr>
            <w:color w:val="1155CC"/>
            <w:u w:val="single"/>
          </w:rPr>
          <w:t>http://ocw.mit.edu/about/site-statistics/</w:t>
        </w:r>
      </w:hyperlink>
      <w:r w:rsidR="00E46B8B">
        <w:t xml:space="preserve">  [Last accessed 22 August 2014].</w:t>
      </w:r>
      <w:proofErr w:type="gramEnd"/>
    </w:p>
    <w:p w:rsidR="00C969C2" w:rsidRDefault="00C969C2">
      <w:pPr>
        <w:spacing w:line="276" w:lineRule="auto"/>
      </w:pPr>
    </w:p>
    <w:p w:rsidR="00C969C2" w:rsidRDefault="00E46B8B">
      <w:pPr>
        <w:spacing w:line="276" w:lineRule="auto"/>
      </w:pPr>
      <w:proofErr w:type="gramStart"/>
      <w:r>
        <w:t>National Institute of Open Schooling (2013).</w:t>
      </w:r>
      <w:proofErr w:type="gramEnd"/>
      <w:r>
        <w:t xml:space="preserve"> A report on capacity building workshop on virtual open schooling: 11-13 February 2013. </w:t>
      </w:r>
      <w:proofErr w:type="gramStart"/>
      <w:r>
        <w:t>Indira Gandhi National Open University.</w:t>
      </w:r>
      <w:proofErr w:type="gramEnd"/>
      <w:r>
        <w:t xml:space="preserve"> </w:t>
      </w:r>
      <w:hyperlink r:id="rId101">
        <w:proofErr w:type="gramStart"/>
        <w:r>
          <w:rPr>
            <w:color w:val="1155CC"/>
            <w:u w:val="single"/>
          </w:rPr>
          <w:t>http://www.cemca.org.in/ckfinder/userfiles/files/VOS%20Technical%20Workshop_Feb2013(5).pdf</w:t>
        </w:r>
      </w:hyperlink>
      <w:r>
        <w:t xml:space="preserve"> [Last accessed 24 August 2014].</w:t>
      </w:r>
      <w:proofErr w:type="gramEnd"/>
    </w:p>
    <w:p w:rsidR="00C969C2" w:rsidRDefault="00C969C2">
      <w:pPr>
        <w:spacing w:line="276" w:lineRule="auto"/>
      </w:pPr>
    </w:p>
    <w:p w:rsidR="00C969C2" w:rsidRDefault="00E46B8B">
      <w:pPr>
        <w:spacing w:line="276" w:lineRule="auto"/>
      </w:pPr>
      <w:proofErr w:type="spellStart"/>
      <w:proofErr w:type="gramStart"/>
      <w:r>
        <w:t>Njeru</w:t>
      </w:r>
      <w:proofErr w:type="spellEnd"/>
      <w:r>
        <w:t xml:space="preserve">, W. K., </w:t>
      </w:r>
      <w:proofErr w:type="spellStart"/>
      <w:r>
        <w:t>Muiruri</w:t>
      </w:r>
      <w:proofErr w:type="spellEnd"/>
      <w:r>
        <w:t xml:space="preserve">, M. N., </w:t>
      </w:r>
      <w:proofErr w:type="spellStart"/>
      <w:r>
        <w:t>Njeru</w:t>
      </w:r>
      <w:proofErr w:type="spellEnd"/>
      <w:r>
        <w:t xml:space="preserve">, G. M. &amp; </w:t>
      </w:r>
      <w:proofErr w:type="spellStart"/>
      <w:r>
        <w:t>Thinguri</w:t>
      </w:r>
      <w:proofErr w:type="spellEnd"/>
      <w:r>
        <w:t>, R. (2014).</w:t>
      </w:r>
      <w:proofErr w:type="gramEnd"/>
      <w:r>
        <w:t xml:space="preserve"> </w:t>
      </w:r>
      <w:proofErr w:type="gramStart"/>
      <w:r>
        <w:t>An Investigation on Impact of Free Primary Education on Quality of Education in Kenya Primary Schools.</w:t>
      </w:r>
      <w:proofErr w:type="gramEnd"/>
      <w:r>
        <w:t xml:space="preserve"> </w:t>
      </w:r>
      <w:r>
        <w:rPr>
          <w:i/>
        </w:rPr>
        <w:t>Journal of Education and Practice</w:t>
      </w:r>
      <w:r>
        <w:t xml:space="preserve">, </w:t>
      </w:r>
      <w:r>
        <w:rPr>
          <w:i/>
        </w:rPr>
        <w:t>5</w:t>
      </w:r>
      <w:r>
        <w:t xml:space="preserve">(20), 26-31. </w:t>
      </w:r>
      <w:hyperlink r:id="rId102">
        <w:r>
          <w:rPr>
            <w:color w:val="1155CC"/>
            <w:u w:val="single"/>
          </w:rPr>
          <w:t>http://iiste.org/Journals/index.php/JEP/article/view/14238</w:t>
        </w:r>
      </w:hyperlink>
      <w:r>
        <w:t xml:space="preserve"> [Last accessed 22 August 2014]</w:t>
      </w:r>
    </w:p>
    <w:p w:rsidR="00C969C2" w:rsidRDefault="00C969C2">
      <w:pPr>
        <w:spacing w:line="276" w:lineRule="auto"/>
      </w:pPr>
    </w:p>
    <w:p w:rsidR="00C969C2" w:rsidRDefault="00E46B8B">
      <w:pPr>
        <w:spacing w:line="276" w:lineRule="auto"/>
      </w:pPr>
      <w:proofErr w:type="gramStart"/>
      <w:r>
        <w:t>OECD (2008).</w:t>
      </w:r>
      <w:proofErr w:type="gramEnd"/>
      <w:r>
        <w:t xml:space="preserve"> </w:t>
      </w:r>
      <w:proofErr w:type="gramStart"/>
      <w:r>
        <w:t>Annual report.</w:t>
      </w:r>
      <w:proofErr w:type="gramEnd"/>
      <w:r>
        <w:t xml:space="preserve"> </w:t>
      </w:r>
    </w:p>
    <w:p w:rsidR="00C969C2" w:rsidRDefault="00EE5723">
      <w:pPr>
        <w:spacing w:line="276" w:lineRule="auto"/>
      </w:pPr>
      <w:hyperlink r:id="rId103">
        <w:r w:rsidR="00E46B8B">
          <w:rPr>
            <w:color w:val="1155CC"/>
            <w:u w:val="single"/>
          </w:rPr>
          <w:t>http://www.oecd.org/newsroom/40556222.pdf</w:t>
        </w:r>
      </w:hyperlink>
      <w:r w:rsidR="00E46B8B">
        <w:t xml:space="preserve"> [Last accessed 22 August 2014] </w:t>
      </w:r>
    </w:p>
    <w:p w:rsidR="00C969C2" w:rsidRDefault="00C969C2">
      <w:pPr>
        <w:spacing w:line="276" w:lineRule="auto"/>
      </w:pPr>
    </w:p>
    <w:p w:rsidR="00C969C2" w:rsidRDefault="00E46B8B">
      <w:pPr>
        <w:spacing w:line="276" w:lineRule="auto"/>
      </w:pPr>
      <w:r>
        <w:t xml:space="preserve">Rossini, C. (2012). </w:t>
      </w:r>
      <w:proofErr w:type="gramStart"/>
      <w:r>
        <w:t>Brazilian Policy on Digital Inclusion and Access to Digital Creative Contents.</w:t>
      </w:r>
      <w:proofErr w:type="gramEnd"/>
      <w:r>
        <w:t xml:space="preserve"> </w:t>
      </w:r>
      <w:hyperlink r:id="rId104">
        <w:r>
          <w:rPr>
            <w:color w:val="1155CC"/>
            <w:u w:val="single"/>
          </w:rPr>
          <w:t>https://oerknowledgecloud.org/content/brazilian-policy-digital-inclusion-and-acess-digital-creative-contents</w:t>
        </w:r>
      </w:hyperlink>
      <w:r>
        <w:t xml:space="preserve"> [Last accessed 22 August 2014]</w:t>
      </w:r>
    </w:p>
    <w:p w:rsidR="00C969C2" w:rsidRDefault="00C969C2">
      <w:pPr>
        <w:spacing w:line="276" w:lineRule="auto"/>
      </w:pPr>
    </w:p>
    <w:p w:rsidR="00C969C2" w:rsidRDefault="00E46B8B">
      <w:pPr>
        <w:spacing w:line="276" w:lineRule="auto"/>
      </w:pPr>
      <w:r>
        <w:t xml:space="preserve">Rossini, C. (2009/2010) Green Paper: The State and Challenges of OER in Brazil: From Readers to Writers? </w:t>
      </w:r>
      <w:hyperlink r:id="rId105">
        <w:proofErr w:type="gramStart"/>
        <w:r>
          <w:rPr>
            <w:color w:val="1155CC"/>
            <w:u w:val="single"/>
          </w:rPr>
          <w:t>http://www.meducationalliance.org/sites/default/files/oer-brazil-100101.pdf</w:t>
        </w:r>
      </w:hyperlink>
      <w:r>
        <w:t xml:space="preserve">   [Last accessed 15 August 2014].</w:t>
      </w:r>
      <w:proofErr w:type="gramEnd"/>
      <w:r>
        <w:fldChar w:fldCharType="begin"/>
      </w:r>
      <w:r>
        <w:instrText xml:space="preserve"> HYPERLINK "https://oerknowledgecloud.org/?q=content/brazilian-policy-digital-inclusion-and-acess-digital-creative-contents" \h </w:instrText>
      </w:r>
      <w:r>
        <w:fldChar w:fldCharType="end"/>
      </w:r>
    </w:p>
    <w:p w:rsidR="00C969C2" w:rsidRDefault="00E46B8B">
      <w:pPr>
        <w:spacing w:line="276" w:lineRule="auto"/>
      </w:pPr>
      <w:r>
        <w:t xml:space="preserve"> </w:t>
      </w:r>
    </w:p>
    <w:p w:rsidR="00C969C2" w:rsidRDefault="00E46B8B">
      <w:pPr>
        <w:spacing w:line="276" w:lineRule="auto"/>
      </w:pPr>
      <w:proofErr w:type="spellStart"/>
      <w:proofErr w:type="gramStart"/>
      <w:r>
        <w:t>Rozo</w:t>
      </w:r>
      <w:proofErr w:type="spellEnd"/>
      <w:r>
        <w:t>, A. C. &amp; M. Prada (2012).</w:t>
      </w:r>
      <w:proofErr w:type="gramEnd"/>
      <w:r>
        <w:t xml:space="preserve"> </w:t>
      </w:r>
      <w:proofErr w:type="gramStart"/>
      <w:r>
        <w:t xml:space="preserve">Panorama de la </w:t>
      </w:r>
      <w:proofErr w:type="spellStart"/>
      <w:r>
        <w:t>formación</w:t>
      </w:r>
      <w:proofErr w:type="spellEnd"/>
      <w:r>
        <w:t xml:space="preserve"> </w:t>
      </w:r>
      <w:proofErr w:type="spellStart"/>
      <w:r>
        <w:t>inicial</w:t>
      </w:r>
      <w:proofErr w:type="spellEnd"/>
      <w:r>
        <w:t xml:space="preserve"> </w:t>
      </w:r>
      <w:proofErr w:type="spellStart"/>
      <w:r>
        <w:t>docente</w:t>
      </w:r>
      <w:proofErr w:type="spellEnd"/>
      <w:r>
        <w:t xml:space="preserve"> y TIC en la </w:t>
      </w:r>
      <w:proofErr w:type="spellStart"/>
      <w:r>
        <w:t>Región</w:t>
      </w:r>
      <w:proofErr w:type="spellEnd"/>
      <w:r>
        <w:t xml:space="preserve"> </w:t>
      </w:r>
      <w:proofErr w:type="spellStart"/>
      <w:r>
        <w:t>Andina</w:t>
      </w:r>
      <w:proofErr w:type="spellEnd"/>
      <w:r>
        <w:t>.</w:t>
      </w:r>
      <w:proofErr w:type="gramEnd"/>
      <w:r>
        <w:t xml:space="preserve"> </w:t>
      </w:r>
      <w:proofErr w:type="spellStart"/>
      <w:r>
        <w:rPr>
          <w:i/>
        </w:rPr>
        <w:t>Revista</w:t>
      </w:r>
      <w:proofErr w:type="spellEnd"/>
      <w:r>
        <w:rPr>
          <w:i/>
        </w:rPr>
        <w:t xml:space="preserve"> </w:t>
      </w:r>
      <w:proofErr w:type="spellStart"/>
      <w:r>
        <w:rPr>
          <w:i/>
        </w:rPr>
        <w:t>Educación</w:t>
      </w:r>
      <w:proofErr w:type="spellEnd"/>
      <w:r>
        <w:rPr>
          <w:i/>
        </w:rPr>
        <w:t xml:space="preserve"> y </w:t>
      </w:r>
      <w:proofErr w:type="spellStart"/>
      <w:r>
        <w:rPr>
          <w:i/>
        </w:rPr>
        <w:t>Pedagogía</w:t>
      </w:r>
      <w:proofErr w:type="spellEnd"/>
      <w:r>
        <w:t>, 24(62), 191-204.</w:t>
      </w:r>
    </w:p>
    <w:p w:rsidR="00C969C2" w:rsidRDefault="00EE5723">
      <w:pPr>
        <w:spacing w:line="276" w:lineRule="auto"/>
      </w:pPr>
      <w:hyperlink r:id="rId106">
        <w:r w:rsidR="00E46B8B">
          <w:rPr>
            <w:color w:val="1155CC"/>
            <w:u w:val="single"/>
          </w:rPr>
          <w:t>http://aprendeenlinea.udea.edu.co/revistas/index.php/revistaeyp/article/view/14203/12546</w:t>
        </w:r>
      </w:hyperlink>
      <w:r w:rsidR="00E46B8B">
        <w:t xml:space="preserve"> . [Last accessed Dec. 20, 2013]</w:t>
      </w:r>
    </w:p>
    <w:p w:rsidR="00C969C2" w:rsidRDefault="00C969C2">
      <w:pPr>
        <w:spacing w:line="276" w:lineRule="auto"/>
      </w:pPr>
    </w:p>
    <w:p w:rsidR="00C969C2" w:rsidRDefault="00E46B8B">
      <w:pPr>
        <w:spacing w:line="276" w:lineRule="auto"/>
      </w:pPr>
      <w:proofErr w:type="gramStart"/>
      <w:r>
        <w:t xml:space="preserve">Smith, M. S. &amp; </w:t>
      </w:r>
      <w:proofErr w:type="spellStart"/>
      <w:r>
        <w:t>Casserly</w:t>
      </w:r>
      <w:proofErr w:type="spellEnd"/>
      <w:r>
        <w:t>, C. M. (2006).</w:t>
      </w:r>
      <w:proofErr w:type="gramEnd"/>
      <w:r>
        <w:t xml:space="preserve"> </w:t>
      </w:r>
      <w:proofErr w:type="gramStart"/>
      <w:r>
        <w:t>The promise of open educational resources.</w:t>
      </w:r>
      <w:proofErr w:type="gramEnd"/>
      <w:r>
        <w:t xml:space="preserve"> </w:t>
      </w:r>
      <w:r>
        <w:rPr>
          <w:i/>
        </w:rPr>
        <w:t>Change: The Magazine of Higher Learning</w:t>
      </w:r>
      <w:r>
        <w:t>, 38(5), 8-17.</w:t>
      </w:r>
    </w:p>
    <w:p w:rsidR="00C969C2" w:rsidRDefault="00EE5723">
      <w:pPr>
        <w:spacing w:line="276" w:lineRule="auto"/>
      </w:pPr>
      <w:hyperlink r:id="rId107">
        <w:r w:rsidR="00E46B8B">
          <w:rPr>
            <w:color w:val="1155CC"/>
            <w:u w:val="single"/>
          </w:rPr>
          <w:t>http://www.tandfonline.com/doi/pdf/10.3200/CHNG.38.5.8-17</w:t>
        </w:r>
      </w:hyperlink>
      <w:r w:rsidR="00E46B8B">
        <w:t xml:space="preserve"> </w:t>
      </w:r>
      <w:proofErr w:type="gramStart"/>
      <w:r w:rsidR="00E46B8B">
        <w:t>[ Last</w:t>
      </w:r>
      <w:proofErr w:type="gramEnd"/>
      <w:r w:rsidR="00E46B8B">
        <w:t xml:space="preserve"> accessed 22 August 2014]</w:t>
      </w:r>
    </w:p>
    <w:p w:rsidR="00C969C2" w:rsidRDefault="00C969C2">
      <w:pPr>
        <w:spacing w:line="276" w:lineRule="auto"/>
      </w:pPr>
    </w:p>
    <w:p w:rsidR="00C969C2" w:rsidRDefault="00E46B8B">
      <w:pPr>
        <w:spacing w:line="276" w:lineRule="auto"/>
      </w:pPr>
      <w:proofErr w:type="gramStart"/>
      <w:r>
        <w:t xml:space="preserve">Toledo, A. </w:t>
      </w:r>
      <w:proofErr w:type="spellStart"/>
      <w:r>
        <w:t>Botero</w:t>
      </w:r>
      <w:proofErr w:type="spellEnd"/>
      <w:r>
        <w:t xml:space="preserve">, C. &amp; </w:t>
      </w:r>
      <w:proofErr w:type="spellStart"/>
      <w:r>
        <w:t>Guzmán</w:t>
      </w:r>
      <w:proofErr w:type="spellEnd"/>
      <w:r>
        <w:t>, L. (2014).</w:t>
      </w:r>
      <w:proofErr w:type="gramEnd"/>
      <w:r>
        <w:t xml:space="preserve"> </w:t>
      </w:r>
      <w:proofErr w:type="gramStart"/>
      <w:r>
        <w:t>Public Expenditure in Education in Latin America.</w:t>
      </w:r>
      <w:proofErr w:type="gramEnd"/>
      <w:r>
        <w:t xml:space="preserve"> Recommendations to Serve the Purposes of the </w:t>
      </w:r>
    </w:p>
    <w:p w:rsidR="00C969C2" w:rsidRDefault="00E46B8B">
      <w:pPr>
        <w:spacing w:line="276" w:lineRule="auto"/>
      </w:pPr>
      <w:proofErr w:type="gramStart"/>
      <w:r>
        <w:lastRenderedPageBreak/>
        <w:t>Paris Open Educational Resources Declaration.</w:t>
      </w:r>
      <w:proofErr w:type="gramEnd"/>
      <w:r>
        <w:t xml:space="preserve"> </w:t>
      </w:r>
      <w:r>
        <w:rPr>
          <w:i/>
        </w:rPr>
        <w:t>Open Praxis</w:t>
      </w:r>
      <w:r>
        <w:t xml:space="preserve">, 6(2), 103–113. </w:t>
      </w:r>
      <w:hyperlink r:id="rId108">
        <w:proofErr w:type="gramStart"/>
        <w:r>
          <w:rPr>
            <w:color w:val="1155CC"/>
            <w:u w:val="single"/>
          </w:rPr>
          <w:t>https://oerknowledgecloud.org/sites/oerknowledgecloud.org/files/119-547-2-PB.pdf</w:t>
        </w:r>
      </w:hyperlink>
      <w:r>
        <w:t xml:space="preserve">  [Last accessed 24 August 2014].</w:t>
      </w:r>
      <w:proofErr w:type="gramEnd"/>
    </w:p>
    <w:p w:rsidR="00C969C2" w:rsidRDefault="00C969C2">
      <w:pPr>
        <w:spacing w:line="276" w:lineRule="auto"/>
      </w:pPr>
    </w:p>
    <w:p w:rsidR="00C969C2" w:rsidRDefault="00E46B8B">
      <w:pPr>
        <w:spacing w:line="276" w:lineRule="auto"/>
      </w:pPr>
      <w:r>
        <w:t xml:space="preserve">Torres, N.P.M. (2013). </w:t>
      </w:r>
      <w:proofErr w:type="gramStart"/>
      <w:r>
        <w:t>Embracing openness: The challenges of OER in Latin American education.</w:t>
      </w:r>
      <w:proofErr w:type="gramEnd"/>
      <w:r>
        <w:t xml:space="preserve"> </w:t>
      </w:r>
      <w:r>
        <w:rPr>
          <w:i/>
        </w:rPr>
        <w:t>Open Praxis</w:t>
      </w:r>
      <w:r>
        <w:t xml:space="preserve">, 5(1), 81–89. </w:t>
      </w:r>
      <w:hyperlink r:id="rId109">
        <w:r>
          <w:rPr>
            <w:color w:val="1155CC"/>
            <w:u w:val="single"/>
          </w:rPr>
          <w:t>http://openpraxis.org/index.php/OpenPraxis/article/view/33</w:t>
        </w:r>
      </w:hyperlink>
      <w:r>
        <w:t xml:space="preserve"> [Last accessed 22 August 2014]</w:t>
      </w:r>
    </w:p>
    <w:p w:rsidR="00C969C2" w:rsidRDefault="00C969C2">
      <w:pPr>
        <w:spacing w:line="276" w:lineRule="auto"/>
      </w:pPr>
    </w:p>
    <w:p w:rsidR="00C969C2" w:rsidRDefault="00E46B8B">
      <w:pPr>
        <w:spacing w:line="276" w:lineRule="auto"/>
      </w:pPr>
      <w:proofErr w:type="spellStart"/>
      <w:r>
        <w:t>Tuomi</w:t>
      </w:r>
      <w:proofErr w:type="spellEnd"/>
      <w:r>
        <w:t xml:space="preserve">, I. (2013). Open educational resources and the transformation of education. </w:t>
      </w:r>
      <w:r>
        <w:rPr>
          <w:i/>
        </w:rPr>
        <w:t>European Journal of Education</w:t>
      </w:r>
      <w:r>
        <w:t xml:space="preserve">, </w:t>
      </w:r>
      <w:r>
        <w:rPr>
          <w:i/>
        </w:rPr>
        <w:t>48</w:t>
      </w:r>
      <w:r>
        <w:t xml:space="preserve">(1), 58-78. </w:t>
      </w:r>
      <w:hyperlink r:id="rId110">
        <w:r>
          <w:rPr>
            <w:color w:val="1155CC"/>
            <w:u w:val="single"/>
          </w:rPr>
          <w:t>http://onlinelibrary.wiley.com/doi/10.1111/ejed.12019/full</w:t>
        </w:r>
      </w:hyperlink>
      <w:r>
        <w:t xml:space="preserve"> [Last accessed 22 August 2014]</w:t>
      </w:r>
    </w:p>
    <w:p w:rsidR="00C969C2" w:rsidRDefault="00C969C2">
      <w:pPr>
        <w:spacing w:line="276" w:lineRule="auto"/>
      </w:pPr>
    </w:p>
    <w:p w:rsidR="00C969C2" w:rsidRDefault="00E46B8B">
      <w:pPr>
        <w:spacing w:line="276" w:lineRule="auto"/>
      </w:pPr>
      <w:r>
        <w:t xml:space="preserve">UNESCO (2011) </w:t>
      </w:r>
      <w:r>
        <w:rPr>
          <w:i/>
        </w:rPr>
        <w:t>Global Education Digest</w:t>
      </w:r>
      <w:r>
        <w:t xml:space="preserve">. Montreal: UIS (UNESCO Institute of Statistics). </w:t>
      </w:r>
      <w:hyperlink r:id="rId111">
        <w:r>
          <w:rPr>
            <w:color w:val="1155CC"/>
            <w:u w:val="single"/>
          </w:rPr>
          <w:t>http://www.uis.unesco.org/Library/Documents/global_education_digest_2011_en.pdf</w:t>
        </w:r>
      </w:hyperlink>
      <w:r>
        <w:t xml:space="preserve"> [Last accessed 22 August 2014]</w:t>
      </w:r>
    </w:p>
    <w:p w:rsidR="00C969C2" w:rsidRDefault="00C969C2">
      <w:pPr>
        <w:spacing w:line="276" w:lineRule="auto"/>
      </w:pPr>
    </w:p>
    <w:p w:rsidR="00C969C2" w:rsidRDefault="00E46B8B">
      <w:pPr>
        <w:spacing w:line="276" w:lineRule="auto"/>
      </w:pPr>
      <w:proofErr w:type="spellStart"/>
      <w:r>
        <w:t>Wolfenden</w:t>
      </w:r>
      <w:proofErr w:type="spellEnd"/>
      <w:r>
        <w:t xml:space="preserve">, F., Buckler, A. &amp; </w:t>
      </w:r>
      <w:proofErr w:type="spellStart"/>
      <w:r>
        <w:t>Keraro</w:t>
      </w:r>
      <w:proofErr w:type="spellEnd"/>
      <w:r>
        <w:t>, F. (2012) OER Adaptation and Reuse across cultural contexts in Sub Saharan Africa: Lessons from TESSA (Teacher Education in Sub Saharan Africa).</w:t>
      </w:r>
      <w:r>
        <w:rPr>
          <w:i/>
        </w:rPr>
        <w:t xml:space="preserve"> </w:t>
      </w:r>
      <w:proofErr w:type="gramStart"/>
      <w:r>
        <w:rPr>
          <w:i/>
        </w:rPr>
        <w:t>Journal of Interactive Media in Education</w:t>
      </w:r>
      <w:r>
        <w:t>.</w:t>
      </w:r>
      <w:proofErr w:type="gramEnd"/>
      <w:r>
        <w:fldChar w:fldCharType="begin"/>
      </w:r>
      <w:r>
        <w:instrText xml:space="preserve"> HYPERLINK "http://oro.open.ac.uk/id/eprint/31443" \h </w:instrText>
      </w:r>
      <w:r>
        <w:fldChar w:fldCharType="separate"/>
      </w:r>
      <w:r>
        <w:t xml:space="preserve"> </w:t>
      </w:r>
      <w:r>
        <w:fldChar w:fldCharType="end"/>
      </w:r>
    </w:p>
    <w:p w:rsidR="00C969C2" w:rsidRDefault="00EE5723">
      <w:pPr>
        <w:spacing w:line="276" w:lineRule="auto"/>
      </w:pPr>
      <w:hyperlink r:id="rId112">
        <w:r w:rsidR="00E46B8B">
          <w:rPr>
            <w:color w:val="1155CC"/>
            <w:u w:val="single"/>
          </w:rPr>
          <w:t>http://oro.open.ac.uk/id/eprint/31443</w:t>
        </w:r>
      </w:hyperlink>
      <w:r w:rsidR="00E46B8B">
        <w:t xml:space="preserve"> [Last accessed 22 August 2014]</w:t>
      </w:r>
    </w:p>
    <w:p w:rsidR="00C969C2" w:rsidRDefault="00C969C2">
      <w:pPr>
        <w:spacing w:line="276" w:lineRule="auto"/>
      </w:pPr>
    </w:p>
    <w:p w:rsidR="00C969C2" w:rsidRDefault="00C969C2">
      <w:pPr>
        <w:spacing w:line="276" w:lineRule="auto"/>
      </w:pPr>
    </w:p>
    <w:p w:rsidR="00C969C2" w:rsidRDefault="00E46B8B">
      <w:r>
        <w:br w:type="page"/>
      </w:r>
    </w:p>
    <w:p w:rsidR="00C969C2" w:rsidRDefault="00E46B8B" w:rsidP="0036203A">
      <w:pPr>
        <w:pStyle w:val="Heading1"/>
      </w:pPr>
      <w:bookmarkStart w:id="85" w:name="h.q3lyhff7sv11" w:colFirst="0" w:colLast="0"/>
      <w:bookmarkStart w:id="86" w:name="_Toc396817355"/>
      <w:bookmarkEnd w:id="85"/>
      <w:r>
        <w:lastRenderedPageBreak/>
        <w:t>Appendix A - Overview of projects, outputs and outcomes</w:t>
      </w:r>
      <w:bookmarkEnd w:id="86"/>
    </w:p>
    <w:p w:rsidR="00C969C2" w:rsidRDefault="00C969C2"/>
    <w:p w:rsidR="00C969C2" w:rsidRDefault="00E46B8B">
      <w:pPr>
        <w:spacing w:after="200"/>
      </w:pPr>
      <w:r>
        <w:rPr>
          <w:b/>
        </w:rPr>
        <w:t xml:space="preserve">Specific </w:t>
      </w:r>
      <w:r w:rsidR="00F5487B">
        <w:rPr>
          <w:b/>
        </w:rPr>
        <w:t xml:space="preserve">objectives, outputs and outcomes: </w:t>
      </w:r>
      <w:r>
        <w:rPr>
          <w:b/>
        </w:rPr>
        <w:t>Shaded sections correspond to sub-projects with some collaborative elements</w:t>
      </w:r>
      <w:r w:rsidR="00F5487B">
        <w:rPr>
          <w:b/>
        </w:rPr>
        <w:t>.</w:t>
      </w:r>
    </w:p>
    <w:tbl>
      <w:tblPr>
        <w:tblStyle w:val="a1"/>
        <w:tblW w:w="101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40"/>
        <w:gridCol w:w="735"/>
        <w:gridCol w:w="2865"/>
        <w:gridCol w:w="2748"/>
        <w:gridCol w:w="2977"/>
      </w:tblGrid>
      <w:tr w:rsidR="00C969C2" w:rsidRPr="00F5487B" w:rsidTr="00F5487B">
        <w:tc>
          <w:tcPr>
            <w:tcW w:w="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ind w:right="120"/>
              <w:rPr>
                <w:sz w:val="18"/>
                <w:szCs w:val="18"/>
              </w:rPr>
            </w:pPr>
            <w:r w:rsidRPr="00F5487B">
              <w:rPr>
                <w:b/>
                <w:sz w:val="18"/>
                <w:szCs w:val="18"/>
              </w:rPr>
              <w:t>Objective</w:t>
            </w:r>
          </w:p>
        </w:tc>
        <w:tc>
          <w:tcPr>
            <w:tcW w:w="7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ind w:right="120"/>
              <w:rPr>
                <w:sz w:val="18"/>
                <w:szCs w:val="18"/>
              </w:rPr>
            </w:pPr>
            <w:r w:rsidRPr="00F5487B">
              <w:rPr>
                <w:b/>
                <w:sz w:val="18"/>
                <w:szCs w:val="18"/>
              </w:rPr>
              <w:t>Project</w:t>
            </w:r>
          </w:p>
        </w:tc>
        <w:tc>
          <w:tcPr>
            <w:tcW w:w="286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b/>
                <w:sz w:val="18"/>
                <w:szCs w:val="18"/>
              </w:rPr>
              <w:t>Specific projects</w:t>
            </w:r>
          </w:p>
        </w:tc>
        <w:tc>
          <w:tcPr>
            <w:tcW w:w="2748"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b/>
                <w:sz w:val="18"/>
                <w:szCs w:val="18"/>
              </w:rPr>
              <w:t>Outputs</w:t>
            </w:r>
          </w:p>
        </w:tc>
        <w:tc>
          <w:tcPr>
            <w:tcW w:w="297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b/>
                <w:sz w:val="18"/>
                <w:szCs w:val="18"/>
              </w:rPr>
              <w:t>Outcomes</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SP1</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Desktop research of existing literature on OER initiatives, policies and research in each of the regions</w:t>
            </w:r>
          </w:p>
          <w:p w:rsidR="00C969C2" w:rsidRPr="00F5487B" w:rsidRDefault="00E46B8B">
            <w:pPr>
              <w:rPr>
                <w:sz w:val="18"/>
                <w:szCs w:val="18"/>
              </w:rPr>
            </w:pPr>
            <w:r w:rsidRPr="00F5487B">
              <w:rPr>
                <w:i/>
                <w:sz w:val="18"/>
                <w:szCs w:val="18"/>
              </w:rPr>
              <w:t xml:space="preserve">Asia: Prof Raj </w:t>
            </w:r>
            <w:proofErr w:type="spellStart"/>
            <w:r w:rsidRPr="00F5487B">
              <w:rPr>
                <w:i/>
                <w:sz w:val="18"/>
                <w:szCs w:val="18"/>
              </w:rPr>
              <w:t>Dhanarajan</w:t>
            </w:r>
            <w:proofErr w:type="spellEnd"/>
          </w:p>
          <w:p w:rsidR="00C969C2" w:rsidRPr="00F5487B" w:rsidRDefault="00E46B8B">
            <w:pPr>
              <w:rPr>
                <w:sz w:val="18"/>
                <w:szCs w:val="18"/>
              </w:rPr>
            </w:pPr>
            <w:r w:rsidRPr="00F5487B">
              <w:rPr>
                <w:i/>
                <w:sz w:val="18"/>
                <w:szCs w:val="18"/>
              </w:rPr>
              <w:t xml:space="preserve">Sub-Saharan Africa: Jenny </w:t>
            </w:r>
            <w:proofErr w:type="spellStart"/>
            <w:r w:rsidRPr="00F5487B">
              <w:rPr>
                <w:i/>
                <w:sz w:val="18"/>
                <w:szCs w:val="18"/>
              </w:rPr>
              <w:t>Louw</w:t>
            </w:r>
            <w:proofErr w:type="spellEnd"/>
          </w:p>
          <w:p w:rsidR="00C969C2" w:rsidRPr="00F5487B" w:rsidRDefault="00E46B8B">
            <w:pPr>
              <w:rPr>
                <w:sz w:val="18"/>
                <w:szCs w:val="18"/>
              </w:rPr>
            </w:pPr>
            <w:r w:rsidRPr="00F5487B">
              <w:rPr>
                <w:i/>
                <w:sz w:val="18"/>
                <w:szCs w:val="18"/>
              </w:rPr>
              <w:t xml:space="preserve">South America: Marian </w:t>
            </w:r>
            <w:proofErr w:type="spellStart"/>
            <w:r w:rsidRPr="00F5487B">
              <w:rPr>
                <w:i/>
                <w:sz w:val="18"/>
                <w:szCs w:val="18"/>
              </w:rPr>
              <w:t>Eguren</w:t>
            </w:r>
            <w:proofErr w:type="spellEnd"/>
          </w:p>
          <w:p w:rsidR="00C969C2" w:rsidRPr="00F5487B" w:rsidRDefault="00E46B8B">
            <w:pPr>
              <w:rPr>
                <w:sz w:val="18"/>
                <w:szCs w:val="18"/>
              </w:rPr>
            </w:pPr>
            <w:r w:rsidRPr="00F5487B">
              <w:rPr>
                <w:i/>
                <w:sz w:val="18"/>
                <w:szCs w:val="18"/>
              </w:rPr>
              <w:t xml:space="preserve"> </w:t>
            </w:r>
          </w:p>
          <w:p w:rsidR="00C969C2" w:rsidRPr="00F5487B" w:rsidRDefault="00E46B8B">
            <w:pPr>
              <w:rPr>
                <w:sz w:val="18"/>
                <w:szCs w:val="18"/>
              </w:rPr>
            </w:pPr>
            <w:r w:rsidRPr="00F5487B">
              <w:rPr>
                <w:i/>
                <w:sz w:val="18"/>
                <w:szCs w:val="18"/>
              </w:rPr>
              <w:t xml:space="preserve">Project Mentor: Patricia </w:t>
            </w:r>
            <w:proofErr w:type="spellStart"/>
            <w:r w:rsidRPr="00F5487B">
              <w:rPr>
                <w:i/>
                <w:sz w:val="18"/>
                <w:szCs w:val="18"/>
              </w:rPr>
              <w:t>Arinto</w:t>
            </w:r>
            <w:proofErr w:type="spellEnd"/>
            <w:r w:rsidRPr="00F5487B">
              <w:rPr>
                <w:i/>
                <w:sz w:val="18"/>
                <w:szCs w:val="18"/>
              </w:rPr>
              <w:t>, University of the Philippines Open University</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Three regional reports on OER projects, policies, research and researchers in the Global South</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Use as background information for the researchers in the various regions in the ROER4D project and to contribute to the knowledge base to benchmark OER activity in these regions during the period 2013-2016.</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1, 2, 3, 4</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SP2</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OER Survey in South America, Sub-Saharan Africa and South East Asia</w:t>
            </w:r>
          </w:p>
          <w:p w:rsidR="00C969C2" w:rsidRPr="00F5487B" w:rsidRDefault="00E46B8B">
            <w:pPr>
              <w:rPr>
                <w:sz w:val="18"/>
                <w:szCs w:val="18"/>
              </w:rPr>
            </w:pPr>
            <w:r w:rsidRPr="00F5487B">
              <w:rPr>
                <w:i/>
                <w:sz w:val="18"/>
                <w:szCs w:val="18"/>
              </w:rPr>
              <w:t>Project Lead: Jose Dutra</w:t>
            </w:r>
          </w:p>
          <w:p w:rsidR="00C969C2" w:rsidRPr="00F5487B" w:rsidRDefault="00E46B8B">
            <w:pPr>
              <w:rPr>
                <w:sz w:val="18"/>
                <w:szCs w:val="18"/>
              </w:rPr>
            </w:pPr>
            <w:r w:rsidRPr="00F5487B">
              <w:rPr>
                <w:i/>
                <w:sz w:val="18"/>
                <w:szCs w:val="18"/>
              </w:rPr>
              <w:t>University of Sao Paulo, Brazil</w:t>
            </w:r>
          </w:p>
          <w:p w:rsidR="00C969C2" w:rsidRPr="00F5487B" w:rsidRDefault="00E46B8B">
            <w:pPr>
              <w:rPr>
                <w:sz w:val="18"/>
                <w:szCs w:val="18"/>
              </w:rPr>
            </w:pPr>
            <w:r w:rsidRPr="00F5487B">
              <w:rPr>
                <w:sz w:val="18"/>
                <w:szCs w:val="18"/>
              </w:rPr>
              <w:t xml:space="preserve"> </w:t>
            </w:r>
          </w:p>
          <w:p w:rsidR="00C969C2" w:rsidRPr="00F5487B" w:rsidRDefault="00E46B8B">
            <w:pPr>
              <w:rPr>
                <w:sz w:val="18"/>
                <w:szCs w:val="18"/>
              </w:rPr>
            </w:pPr>
            <w:r w:rsidRPr="00F5487B">
              <w:rPr>
                <w:i/>
                <w:sz w:val="18"/>
                <w:szCs w:val="18"/>
              </w:rPr>
              <w:t xml:space="preserve">Project Mentors: George </w:t>
            </w:r>
            <w:proofErr w:type="spellStart"/>
            <w:r w:rsidRPr="00F5487B">
              <w:rPr>
                <w:i/>
                <w:sz w:val="18"/>
                <w:szCs w:val="18"/>
              </w:rPr>
              <w:t>Sciadas</w:t>
            </w:r>
            <w:proofErr w:type="spellEnd"/>
            <w:r w:rsidRPr="00F5487B">
              <w:rPr>
                <w:i/>
                <w:sz w:val="18"/>
                <w:szCs w:val="18"/>
              </w:rPr>
              <w:t xml:space="preserve">, Statistics Canada and Stavros </w:t>
            </w:r>
            <w:proofErr w:type="spellStart"/>
            <w:r w:rsidRPr="00F5487B">
              <w:rPr>
                <w:i/>
                <w:sz w:val="18"/>
                <w:szCs w:val="18"/>
              </w:rPr>
              <w:t>Xanthopoylos</w:t>
            </w:r>
            <w:proofErr w:type="spellEnd"/>
            <w:r w:rsidRPr="00F5487B">
              <w:rPr>
                <w:i/>
                <w:sz w:val="18"/>
                <w:szCs w:val="18"/>
              </w:rPr>
              <w:t>, FGV, Brazil</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Survey instruments in at least three languages that can be used to ascertain creation, awareness, access, reuse and perceived value of OER by lecturers and students.</w:t>
            </w:r>
          </w:p>
          <w:p w:rsidR="00C969C2" w:rsidRPr="00F5487B" w:rsidRDefault="00E46B8B">
            <w:pPr>
              <w:rPr>
                <w:sz w:val="18"/>
                <w:szCs w:val="18"/>
              </w:rPr>
            </w:pPr>
            <w:r w:rsidRPr="00F5487B">
              <w:rPr>
                <w:sz w:val="18"/>
                <w:szCs w:val="18"/>
              </w:rPr>
              <w:t>A cross-regional report on a cross-regional survey from selected countries in South America, Sub-Saharan Africa and South East Asia.</w:t>
            </w:r>
          </w:p>
          <w:p w:rsidR="00C969C2" w:rsidRPr="00F5487B" w:rsidRDefault="00E46B8B">
            <w:pPr>
              <w:rPr>
                <w:sz w:val="18"/>
                <w:szCs w:val="18"/>
              </w:rPr>
            </w:pPr>
            <w:r w:rsidRPr="00F5487B">
              <w:rPr>
                <w:sz w:val="18"/>
                <w:szCs w:val="18"/>
              </w:rPr>
              <w:t>Three regional reports, one from each of the regions to highlight specific policy and practice recommendations</w:t>
            </w:r>
          </w:p>
          <w:p w:rsidR="00C969C2" w:rsidRPr="00F5487B" w:rsidRDefault="00E46B8B">
            <w:pPr>
              <w:rPr>
                <w:sz w:val="18"/>
                <w:szCs w:val="18"/>
              </w:rPr>
            </w:pPr>
            <w:r w:rsidRPr="00F5487B">
              <w:rPr>
                <w:sz w:val="18"/>
                <w:szCs w:val="18"/>
              </w:rPr>
              <w:t>Nine country reports – 3 from each of the regions.</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Contribute to the knowledge base by creating survey instruments that can be used across most of the projects in this study and be available for use by other OER researchers</w:t>
            </w:r>
          </w:p>
          <w:p w:rsidR="00C969C2" w:rsidRPr="00F5487B" w:rsidRDefault="00E46B8B">
            <w:pPr>
              <w:rPr>
                <w:sz w:val="18"/>
                <w:szCs w:val="18"/>
              </w:rPr>
            </w:pPr>
            <w:r w:rsidRPr="00F5487B">
              <w:rPr>
                <w:sz w:val="18"/>
                <w:szCs w:val="18"/>
              </w:rPr>
              <w:t xml:space="preserve"> </w:t>
            </w:r>
          </w:p>
          <w:p w:rsidR="00C969C2" w:rsidRPr="00F5487B" w:rsidRDefault="00E46B8B">
            <w:pPr>
              <w:rPr>
                <w:sz w:val="18"/>
                <w:szCs w:val="18"/>
              </w:rPr>
            </w:pPr>
            <w:r w:rsidRPr="00F5487B">
              <w:rPr>
                <w:sz w:val="18"/>
                <w:szCs w:val="18"/>
              </w:rPr>
              <w:t>Contribute to the knowledge base by establishing the current awareness of OER, access to various OER repositories, types of OER use (creation, use, re-use, curation and distribution) to provide empirical evidence to policy makers at government and institutional level of actual OER uptake by post-secondary education lecturers and students in selected countries in the Global South</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p w:rsidR="00C969C2" w:rsidRPr="00F5487B" w:rsidRDefault="00E46B8B">
            <w:pPr>
              <w:rPr>
                <w:sz w:val="18"/>
                <w:szCs w:val="18"/>
              </w:rPr>
            </w:pPr>
            <w:r w:rsidRPr="00F5487B">
              <w:rPr>
                <w:sz w:val="18"/>
                <w:szCs w:val="18"/>
              </w:rPr>
              <w:t>4</w:t>
            </w:r>
          </w:p>
        </w:tc>
        <w:tc>
          <w:tcPr>
            <w:tcW w:w="735"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SP3</w:t>
            </w:r>
          </w:p>
        </w:tc>
        <w:tc>
          <w:tcPr>
            <w:tcW w:w="2865"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Teachers’ attitudes, motivation and conceptions of quality and barriers to OER in India</w:t>
            </w:r>
          </w:p>
          <w:p w:rsidR="00C969C2" w:rsidRPr="00F5487B" w:rsidRDefault="00E46B8B">
            <w:pPr>
              <w:rPr>
                <w:sz w:val="18"/>
                <w:szCs w:val="18"/>
              </w:rPr>
            </w:pPr>
            <w:r w:rsidRPr="00F5487B">
              <w:rPr>
                <w:i/>
                <w:sz w:val="18"/>
                <w:szCs w:val="18"/>
                <w:shd w:val="clear" w:color="auto" w:fill="C6D9F1"/>
              </w:rPr>
              <w:t xml:space="preserve">Project Lead: </w:t>
            </w:r>
            <w:proofErr w:type="spellStart"/>
            <w:r w:rsidRPr="00F5487B">
              <w:rPr>
                <w:i/>
                <w:sz w:val="18"/>
                <w:szCs w:val="18"/>
                <w:shd w:val="clear" w:color="auto" w:fill="C6D9F1"/>
              </w:rPr>
              <w:t>Sanjaya</w:t>
            </w:r>
            <w:proofErr w:type="spellEnd"/>
            <w:r w:rsidRPr="00F5487B">
              <w:rPr>
                <w:i/>
                <w:sz w:val="18"/>
                <w:szCs w:val="18"/>
                <w:shd w:val="clear" w:color="auto" w:fill="C6D9F1"/>
              </w:rPr>
              <w:t xml:space="preserve"> Mishra,</w:t>
            </w:r>
          </w:p>
          <w:p w:rsidR="00C969C2" w:rsidRPr="00F5487B" w:rsidRDefault="00E46B8B">
            <w:pPr>
              <w:rPr>
                <w:sz w:val="18"/>
                <w:szCs w:val="18"/>
              </w:rPr>
            </w:pPr>
            <w:r w:rsidRPr="00F5487B">
              <w:rPr>
                <w:i/>
                <w:sz w:val="18"/>
                <w:szCs w:val="18"/>
                <w:shd w:val="clear" w:color="auto" w:fill="C6D9F1"/>
              </w:rPr>
              <w:t>Commonwealth Educational Media Centre for Asia, India</w:t>
            </w:r>
          </w:p>
          <w:p w:rsidR="00C969C2" w:rsidRPr="00F5487B" w:rsidRDefault="00E46B8B">
            <w:pPr>
              <w:rPr>
                <w:sz w:val="18"/>
                <w:szCs w:val="18"/>
              </w:rPr>
            </w:pPr>
            <w:r w:rsidRPr="00F5487B">
              <w:rPr>
                <w:i/>
                <w:sz w:val="18"/>
                <w:szCs w:val="18"/>
                <w:shd w:val="clear" w:color="auto" w:fill="C6D9F1"/>
              </w:rPr>
              <w:t xml:space="preserve"> </w:t>
            </w:r>
          </w:p>
          <w:p w:rsidR="00C969C2" w:rsidRPr="00F5487B" w:rsidRDefault="00E46B8B">
            <w:pPr>
              <w:rPr>
                <w:sz w:val="18"/>
                <w:szCs w:val="18"/>
              </w:rPr>
            </w:pPr>
            <w:r w:rsidRPr="00F5487B">
              <w:rPr>
                <w:i/>
                <w:sz w:val="18"/>
                <w:szCs w:val="18"/>
                <w:shd w:val="clear" w:color="auto" w:fill="C6D9F1"/>
              </w:rPr>
              <w:t xml:space="preserve">Mentor: </w:t>
            </w:r>
            <w:proofErr w:type="spellStart"/>
            <w:r w:rsidRPr="00F5487B">
              <w:rPr>
                <w:i/>
                <w:sz w:val="18"/>
                <w:szCs w:val="18"/>
                <w:shd w:val="clear" w:color="auto" w:fill="C6D9F1"/>
              </w:rPr>
              <w:t>Prof.</w:t>
            </w:r>
            <w:proofErr w:type="spellEnd"/>
            <w:r w:rsidRPr="00F5487B">
              <w:rPr>
                <w:i/>
                <w:sz w:val="18"/>
                <w:szCs w:val="18"/>
                <w:shd w:val="clear" w:color="auto" w:fill="C6D9F1"/>
              </w:rPr>
              <w:t xml:space="preserve"> Cheryl Hodgkinson-Williams, University of Cape Town, South Africa </w:t>
            </w:r>
          </w:p>
        </w:tc>
        <w:tc>
          <w:tcPr>
            <w:tcW w:w="2748"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A country report (India)</w:t>
            </w:r>
          </w:p>
          <w:p w:rsidR="00C969C2" w:rsidRPr="00F5487B" w:rsidRDefault="00E46B8B">
            <w:pPr>
              <w:rPr>
                <w:sz w:val="18"/>
                <w:szCs w:val="18"/>
              </w:rPr>
            </w:pPr>
            <w:proofErr w:type="gramStart"/>
            <w:r w:rsidRPr="00F5487B">
              <w:rPr>
                <w:sz w:val="18"/>
                <w:szCs w:val="18"/>
                <w:shd w:val="clear" w:color="auto" w:fill="C6D9F1"/>
              </w:rPr>
              <w:t>on</w:t>
            </w:r>
            <w:proofErr w:type="gramEnd"/>
            <w:r w:rsidRPr="00F5487B">
              <w:rPr>
                <w:sz w:val="18"/>
                <w:szCs w:val="18"/>
                <w:shd w:val="clear" w:color="auto" w:fill="C6D9F1"/>
              </w:rPr>
              <w:t xml:space="preserve"> factors enabling and/or constraining post-secondary education lecturers’ creation, reuse, curation and distribution of OER.</w:t>
            </w:r>
          </w:p>
          <w:p w:rsidR="00C969C2" w:rsidRPr="00F5487B" w:rsidRDefault="00E46B8B">
            <w:pPr>
              <w:rPr>
                <w:sz w:val="18"/>
                <w:szCs w:val="18"/>
              </w:rPr>
            </w:pPr>
            <w:r w:rsidRPr="00F5487B">
              <w:rPr>
                <w:sz w:val="18"/>
                <w:szCs w:val="18"/>
                <w:shd w:val="clear" w:color="auto" w:fill="C6D9F1"/>
              </w:rPr>
              <w:t xml:space="preserve">A cross-country report (India and South Africa) on factors enabling and/or constraining post-secondary education </w:t>
            </w:r>
            <w:r w:rsidRPr="00F5487B">
              <w:rPr>
                <w:sz w:val="18"/>
                <w:szCs w:val="18"/>
                <w:shd w:val="clear" w:color="auto" w:fill="B6DDE8" w:themeFill="accent5" w:themeFillTint="66"/>
              </w:rPr>
              <w:t>lecturers’ creation, reuse, curation and distribution of OER</w:t>
            </w:r>
            <w:r w:rsidRPr="00F5487B">
              <w:rPr>
                <w:sz w:val="18"/>
                <w:szCs w:val="18"/>
                <w:shd w:val="clear" w:color="auto" w:fill="C6D9F1"/>
              </w:rPr>
              <w:t xml:space="preserve"> (</w:t>
            </w:r>
            <w:r w:rsidRPr="00F5487B">
              <w:rPr>
                <w:i/>
                <w:sz w:val="18"/>
                <w:szCs w:val="18"/>
                <w:shd w:val="clear" w:color="auto" w:fill="C6D9F1"/>
              </w:rPr>
              <w:t>Projects 3 &amp; 4).</w:t>
            </w:r>
          </w:p>
        </w:tc>
        <w:tc>
          <w:tcPr>
            <w:tcW w:w="2977"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Contribute to the knowledge base by establishing the reasons why lecturers choose to create, reuse, curate, distribute OER or not, in order to highlight how personal, institutional, legal, cultural and technological issues need to be addressed to optimise the uptake of OER by lecturers.</w:t>
            </w:r>
          </w:p>
        </w:tc>
      </w:tr>
      <w:tr w:rsidR="00C969C2" w:rsidRPr="00F5487B" w:rsidTr="00F5487B">
        <w:tc>
          <w:tcPr>
            <w:tcW w:w="840" w:type="dxa"/>
            <w:tcMar>
              <w:top w:w="100" w:type="dxa"/>
              <w:left w:w="100" w:type="dxa"/>
              <w:bottom w:w="100" w:type="dxa"/>
              <w:right w:w="100" w:type="dxa"/>
            </w:tcMar>
          </w:tcPr>
          <w:p w:rsidR="00C969C2" w:rsidRPr="00F5487B" w:rsidRDefault="00C969C2">
            <w:pPr>
              <w:rPr>
                <w:sz w:val="18"/>
                <w:szCs w:val="18"/>
              </w:rPr>
            </w:pPr>
          </w:p>
        </w:tc>
        <w:tc>
          <w:tcPr>
            <w:tcW w:w="735"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SP4</w:t>
            </w:r>
          </w:p>
        </w:tc>
        <w:tc>
          <w:tcPr>
            <w:tcW w:w="2865"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Research into the social and cultural acceptability of OER in South Africa</w:t>
            </w:r>
          </w:p>
          <w:p w:rsidR="00C969C2" w:rsidRPr="00F5487B" w:rsidRDefault="00E46B8B">
            <w:pPr>
              <w:rPr>
                <w:sz w:val="18"/>
                <w:szCs w:val="18"/>
              </w:rPr>
            </w:pPr>
            <w:r w:rsidRPr="00F5487B">
              <w:rPr>
                <w:i/>
                <w:sz w:val="18"/>
                <w:szCs w:val="18"/>
                <w:shd w:val="clear" w:color="auto" w:fill="C6D9F1"/>
              </w:rPr>
              <w:t>Project Lead: Glenda Cox</w:t>
            </w:r>
          </w:p>
          <w:p w:rsidR="00C969C2" w:rsidRPr="00F5487B" w:rsidRDefault="00E46B8B">
            <w:pPr>
              <w:rPr>
                <w:sz w:val="18"/>
                <w:szCs w:val="18"/>
              </w:rPr>
            </w:pPr>
            <w:r w:rsidRPr="00F5487B">
              <w:rPr>
                <w:i/>
                <w:sz w:val="18"/>
                <w:szCs w:val="18"/>
                <w:shd w:val="clear" w:color="auto" w:fill="C6D9F1"/>
              </w:rPr>
              <w:t>University of Cape Town, South Africa</w:t>
            </w:r>
          </w:p>
          <w:p w:rsidR="00C969C2" w:rsidRPr="00F5487B" w:rsidRDefault="00E46B8B">
            <w:pPr>
              <w:rPr>
                <w:sz w:val="18"/>
                <w:szCs w:val="18"/>
              </w:rPr>
            </w:pPr>
            <w:r w:rsidRPr="00F5487B">
              <w:rPr>
                <w:i/>
                <w:sz w:val="18"/>
                <w:szCs w:val="18"/>
                <w:shd w:val="clear" w:color="auto" w:fill="C6D9F1"/>
              </w:rPr>
              <w:t xml:space="preserve"> </w:t>
            </w:r>
          </w:p>
          <w:p w:rsidR="00C969C2" w:rsidRPr="00F5487B" w:rsidRDefault="00E46B8B">
            <w:pPr>
              <w:rPr>
                <w:sz w:val="18"/>
                <w:szCs w:val="18"/>
              </w:rPr>
            </w:pPr>
            <w:r w:rsidRPr="00F5487B">
              <w:rPr>
                <w:i/>
                <w:sz w:val="18"/>
                <w:szCs w:val="18"/>
                <w:shd w:val="clear" w:color="auto" w:fill="C6D9F1"/>
              </w:rPr>
              <w:t xml:space="preserve">Mentor: </w:t>
            </w:r>
            <w:proofErr w:type="spellStart"/>
            <w:r w:rsidRPr="00F5487B">
              <w:rPr>
                <w:i/>
                <w:sz w:val="18"/>
                <w:szCs w:val="18"/>
                <w:shd w:val="clear" w:color="auto" w:fill="C6D9F1"/>
              </w:rPr>
              <w:t>Prof.</w:t>
            </w:r>
            <w:proofErr w:type="spellEnd"/>
            <w:r w:rsidRPr="00F5487B">
              <w:rPr>
                <w:i/>
                <w:sz w:val="18"/>
                <w:szCs w:val="18"/>
                <w:shd w:val="clear" w:color="auto" w:fill="C6D9F1"/>
              </w:rPr>
              <w:t xml:space="preserve"> Cheryl Hodgkinson-Williams,  University of Cape Town, South Africa</w:t>
            </w:r>
          </w:p>
        </w:tc>
        <w:tc>
          <w:tcPr>
            <w:tcW w:w="2748" w:type="dxa"/>
            <w:tcBorders>
              <w:top w:val="nil"/>
              <w:left w:val="nil"/>
              <w:bottom w:val="single" w:sz="8" w:space="0" w:color="000000"/>
              <w:right w:val="single" w:sz="8" w:space="0" w:color="000000"/>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C6D9F1"/>
              </w:rPr>
              <w:t>A country report (South Africa) on factors enabling and/or constraining post-secondary education lecturers’ creation, reuse, curation and distribution of OER.</w:t>
            </w:r>
          </w:p>
          <w:p w:rsidR="00C969C2" w:rsidRPr="00F5487B" w:rsidRDefault="00E46B8B">
            <w:pPr>
              <w:rPr>
                <w:sz w:val="18"/>
                <w:szCs w:val="18"/>
              </w:rPr>
            </w:pPr>
            <w:r w:rsidRPr="00F5487B">
              <w:rPr>
                <w:sz w:val="18"/>
                <w:szCs w:val="18"/>
                <w:shd w:val="clear" w:color="auto" w:fill="C6D9F1"/>
              </w:rPr>
              <w:t>A cross-country report (India &amp; South Africa) on factors enabling and/or constraining post-secondary education lecturers’ creation, reuse, curation and distribution of OER (</w:t>
            </w:r>
            <w:r w:rsidRPr="00F5487B">
              <w:rPr>
                <w:i/>
                <w:sz w:val="18"/>
                <w:szCs w:val="18"/>
                <w:shd w:val="clear" w:color="auto" w:fill="C6D9F1"/>
              </w:rPr>
              <w:t>Projects 3 &amp; 4)</w:t>
            </w:r>
            <w:r w:rsidRPr="00F5487B">
              <w:rPr>
                <w:sz w:val="18"/>
                <w:szCs w:val="18"/>
                <w:shd w:val="clear" w:color="auto" w:fill="C6D9F1"/>
              </w:rPr>
              <w:t>.</w:t>
            </w:r>
          </w:p>
        </w:tc>
        <w:tc>
          <w:tcPr>
            <w:tcW w:w="2977" w:type="dxa"/>
            <w:tcBorders>
              <w:top w:val="nil"/>
            </w:tcBorders>
            <w:shd w:val="clear" w:color="auto" w:fill="B6DDE8" w:themeFill="accent5" w:themeFillTint="66"/>
            <w:tcMar>
              <w:top w:w="100" w:type="dxa"/>
              <w:left w:w="100" w:type="dxa"/>
              <w:bottom w:w="100" w:type="dxa"/>
              <w:right w:w="100" w:type="dxa"/>
            </w:tcMar>
          </w:tcPr>
          <w:p w:rsidR="00C969C2" w:rsidRPr="00F5487B" w:rsidRDefault="00E46B8B">
            <w:pPr>
              <w:rPr>
                <w:sz w:val="18"/>
                <w:szCs w:val="18"/>
              </w:rPr>
            </w:pPr>
            <w:r w:rsidRPr="00F5487B">
              <w:rPr>
                <w:sz w:val="18"/>
                <w:szCs w:val="18"/>
              </w:rPr>
              <w:t>as above</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lastRenderedPageBreak/>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p w:rsidR="00C969C2" w:rsidRPr="00F5487B" w:rsidRDefault="00E46B8B">
            <w:pPr>
              <w:rPr>
                <w:sz w:val="18"/>
                <w:szCs w:val="18"/>
              </w:rPr>
            </w:pPr>
            <w:r w:rsidRPr="00F5487B">
              <w:rPr>
                <w:sz w:val="18"/>
                <w:szCs w:val="18"/>
              </w:rPr>
              <w:t>4</w:t>
            </w:r>
          </w:p>
        </w:tc>
        <w:tc>
          <w:tcPr>
            <w:tcW w:w="73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SP5</w:t>
            </w:r>
          </w:p>
        </w:tc>
        <w:tc>
          <w:tcPr>
            <w:tcW w:w="286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Collaborative co-creation of OER by teacher educators and teachers in India: A participatory action research study</w:t>
            </w:r>
          </w:p>
          <w:p w:rsidR="00C969C2" w:rsidRPr="00F5487B" w:rsidRDefault="00E46B8B">
            <w:pPr>
              <w:rPr>
                <w:sz w:val="18"/>
                <w:szCs w:val="18"/>
              </w:rPr>
            </w:pPr>
            <w:r w:rsidRPr="00F5487B">
              <w:rPr>
                <w:i/>
                <w:sz w:val="18"/>
                <w:szCs w:val="18"/>
                <w:shd w:val="clear" w:color="auto" w:fill="F2DBDB"/>
              </w:rPr>
              <w:t xml:space="preserve">Project lead: Guru </w:t>
            </w:r>
            <w:proofErr w:type="spellStart"/>
            <w:r w:rsidRPr="00F5487B">
              <w:rPr>
                <w:i/>
                <w:sz w:val="18"/>
                <w:szCs w:val="18"/>
                <w:shd w:val="clear" w:color="auto" w:fill="F2DBDB"/>
              </w:rPr>
              <w:t>Kasinathan</w:t>
            </w:r>
            <w:proofErr w:type="spellEnd"/>
          </w:p>
          <w:p w:rsidR="00C969C2" w:rsidRPr="00F5487B" w:rsidRDefault="00E46B8B">
            <w:pPr>
              <w:rPr>
                <w:sz w:val="18"/>
                <w:szCs w:val="18"/>
              </w:rPr>
            </w:pPr>
            <w:r w:rsidRPr="00F5487B">
              <w:rPr>
                <w:i/>
                <w:sz w:val="18"/>
                <w:szCs w:val="18"/>
                <w:shd w:val="clear" w:color="auto" w:fill="F2DBDB"/>
              </w:rPr>
              <w:t>IT for Change, Bengaluru, India</w:t>
            </w:r>
          </w:p>
          <w:p w:rsidR="00C969C2" w:rsidRPr="00F5487B" w:rsidRDefault="00E46B8B">
            <w:pPr>
              <w:rPr>
                <w:sz w:val="18"/>
                <w:szCs w:val="18"/>
              </w:rPr>
            </w:pPr>
            <w:r w:rsidRPr="00F5487B">
              <w:rPr>
                <w:i/>
                <w:sz w:val="18"/>
                <w:szCs w:val="18"/>
                <w:shd w:val="clear" w:color="auto" w:fill="F2DBDB"/>
              </w:rPr>
              <w:t xml:space="preserve"> </w:t>
            </w:r>
          </w:p>
          <w:p w:rsidR="00C969C2" w:rsidRPr="00F5487B" w:rsidRDefault="00E46B8B">
            <w:pPr>
              <w:rPr>
                <w:sz w:val="18"/>
                <w:szCs w:val="18"/>
              </w:rPr>
            </w:pPr>
            <w:r w:rsidRPr="00F5487B">
              <w:rPr>
                <w:i/>
                <w:sz w:val="18"/>
                <w:szCs w:val="18"/>
                <w:shd w:val="clear" w:color="auto" w:fill="F2DBDB"/>
              </w:rPr>
              <w:t xml:space="preserve">Mentor: Dr </w:t>
            </w:r>
            <w:proofErr w:type="spellStart"/>
            <w:r w:rsidRPr="00F5487B">
              <w:rPr>
                <w:i/>
                <w:sz w:val="18"/>
                <w:szCs w:val="18"/>
                <w:shd w:val="clear" w:color="auto" w:fill="F2DBDB"/>
              </w:rPr>
              <w:t>Savithri</w:t>
            </w:r>
            <w:proofErr w:type="spellEnd"/>
            <w:r w:rsidRPr="00F5487B">
              <w:rPr>
                <w:i/>
                <w:sz w:val="18"/>
                <w:szCs w:val="18"/>
                <w:shd w:val="clear" w:color="auto" w:fill="F2DBDB"/>
              </w:rPr>
              <w:t xml:space="preserve"> Singh, Principal, </w:t>
            </w:r>
            <w:proofErr w:type="spellStart"/>
            <w:r w:rsidRPr="00F5487B">
              <w:rPr>
                <w:i/>
                <w:sz w:val="18"/>
                <w:szCs w:val="18"/>
                <w:shd w:val="clear" w:color="auto" w:fill="F2DBDB"/>
              </w:rPr>
              <w:t>Acharya</w:t>
            </w:r>
            <w:proofErr w:type="spellEnd"/>
            <w:r w:rsidRPr="00F5487B">
              <w:rPr>
                <w:i/>
                <w:sz w:val="18"/>
                <w:szCs w:val="18"/>
                <w:shd w:val="clear" w:color="auto" w:fill="F2DBDB"/>
              </w:rPr>
              <w:t xml:space="preserve"> </w:t>
            </w:r>
            <w:proofErr w:type="spellStart"/>
            <w:r w:rsidRPr="00F5487B">
              <w:rPr>
                <w:i/>
                <w:sz w:val="18"/>
                <w:szCs w:val="18"/>
                <w:shd w:val="clear" w:color="auto" w:fill="F2DBDB"/>
              </w:rPr>
              <w:t>Narendra</w:t>
            </w:r>
            <w:proofErr w:type="spellEnd"/>
            <w:r w:rsidRPr="00F5487B">
              <w:rPr>
                <w:i/>
                <w:sz w:val="18"/>
                <w:szCs w:val="18"/>
                <w:shd w:val="clear" w:color="auto" w:fill="F2DBDB"/>
              </w:rPr>
              <w:t xml:space="preserve"> </w:t>
            </w:r>
            <w:proofErr w:type="spellStart"/>
            <w:r w:rsidRPr="00F5487B">
              <w:rPr>
                <w:i/>
                <w:sz w:val="18"/>
                <w:szCs w:val="18"/>
                <w:shd w:val="clear" w:color="auto" w:fill="F2DBDB"/>
              </w:rPr>
              <w:t>Dev</w:t>
            </w:r>
            <w:proofErr w:type="spellEnd"/>
            <w:r w:rsidRPr="00F5487B">
              <w:rPr>
                <w:i/>
                <w:sz w:val="18"/>
                <w:szCs w:val="18"/>
                <w:shd w:val="clear" w:color="auto" w:fill="F2DBDB"/>
              </w:rPr>
              <w:t xml:space="preserve"> College, University of Delhi, India</w:t>
            </w:r>
          </w:p>
        </w:tc>
        <w:tc>
          <w:tcPr>
            <w:tcW w:w="2748"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One country report detailing a model of OER creation, reuse, curation and distribution (India).</w:t>
            </w:r>
          </w:p>
          <w:p w:rsidR="00C969C2" w:rsidRPr="00F5487B" w:rsidRDefault="00E46B8B">
            <w:pPr>
              <w:rPr>
                <w:sz w:val="18"/>
                <w:szCs w:val="18"/>
              </w:rPr>
            </w:pPr>
            <w:r w:rsidRPr="00F5487B">
              <w:rPr>
                <w:sz w:val="18"/>
                <w:szCs w:val="18"/>
                <w:shd w:val="clear" w:color="auto" w:fill="F2DBDB"/>
              </w:rPr>
              <w:t xml:space="preserve">A cross-country report (India, Colombia and Malaysia) detailing a model of OER creation, reuse, curation and distribution </w:t>
            </w:r>
            <w:r w:rsidRPr="00F5487B">
              <w:rPr>
                <w:i/>
                <w:sz w:val="18"/>
                <w:szCs w:val="18"/>
                <w:shd w:val="clear" w:color="auto" w:fill="F2DBDB"/>
              </w:rPr>
              <w:t>(Project 5, 6 &amp; 7).</w:t>
            </w:r>
          </w:p>
          <w:p w:rsidR="00C969C2" w:rsidRPr="00F5487B" w:rsidRDefault="00E46B8B">
            <w:pPr>
              <w:rPr>
                <w:sz w:val="18"/>
                <w:szCs w:val="18"/>
              </w:rPr>
            </w:pPr>
            <w:r w:rsidRPr="00F5487B">
              <w:rPr>
                <w:sz w:val="18"/>
                <w:szCs w:val="18"/>
                <w:shd w:val="clear" w:color="auto" w:fill="F2DBDB"/>
              </w:rPr>
              <w:t xml:space="preserve">A website detailing the OER model – possibly in more than one language </w:t>
            </w:r>
            <w:r w:rsidRPr="00F5487B">
              <w:rPr>
                <w:i/>
                <w:sz w:val="18"/>
                <w:szCs w:val="18"/>
                <w:shd w:val="clear" w:color="auto" w:fill="F2DBDB"/>
              </w:rPr>
              <w:t>(TBA).</w:t>
            </w:r>
          </w:p>
        </w:tc>
        <w:tc>
          <w:tcPr>
            <w:tcW w:w="2977" w:type="dxa"/>
            <w:tcBorders>
              <w:top w:val="nil"/>
              <w:left w:val="nil"/>
              <w:bottom w:val="single" w:sz="8" w:space="0" w:color="000000"/>
              <w:right w:val="single" w:sz="8" w:space="0" w:color="000000"/>
            </w:tcBorders>
            <w:shd w:val="clear" w:color="auto" w:fill="F2DBDB"/>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Build capacity and contribute to the knowledge base explaining how teacher educators co-create OER and by developing a model for OER creation, reuse, curation and distribution by others in the Global South or elsewhere</w:t>
            </w:r>
          </w:p>
        </w:tc>
      </w:tr>
      <w:tr w:rsidR="00C969C2" w:rsidRPr="00F5487B" w:rsidTr="00F5487B">
        <w:tc>
          <w:tcPr>
            <w:tcW w:w="840" w:type="dxa"/>
            <w:tcMar>
              <w:top w:w="100" w:type="dxa"/>
              <w:left w:w="100" w:type="dxa"/>
              <w:bottom w:w="100" w:type="dxa"/>
              <w:right w:w="100" w:type="dxa"/>
            </w:tcMar>
          </w:tcPr>
          <w:p w:rsidR="00C969C2" w:rsidRPr="00F5487B" w:rsidRDefault="00C969C2">
            <w:pPr>
              <w:rPr>
                <w:sz w:val="18"/>
                <w:szCs w:val="18"/>
              </w:rPr>
            </w:pPr>
          </w:p>
        </w:tc>
        <w:tc>
          <w:tcPr>
            <w:tcW w:w="73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SP6</w:t>
            </w:r>
          </w:p>
        </w:tc>
        <w:tc>
          <w:tcPr>
            <w:tcW w:w="286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Collaborative co-creation of OER by teacher educators and teachers in south-western Colombia: A participatory action research study</w:t>
            </w:r>
          </w:p>
          <w:p w:rsidR="00C969C2" w:rsidRPr="00F5487B" w:rsidRDefault="00E46B8B">
            <w:pPr>
              <w:rPr>
                <w:sz w:val="18"/>
                <w:szCs w:val="18"/>
              </w:rPr>
            </w:pPr>
            <w:r w:rsidRPr="00F5487B">
              <w:rPr>
                <w:i/>
                <w:sz w:val="18"/>
                <w:szCs w:val="18"/>
                <w:shd w:val="clear" w:color="auto" w:fill="F2DBDB"/>
              </w:rPr>
              <w:t xml:space="preserve">Research lead: </w:t>
            </w:r>
            <w:proofErr w:type="spellStart"/>
            <w:r w:rsidRPr="00F5487B">
              <w:rPr>
                <w:i/>
                <w:sz w:val="18"/>
                <w:szCs w:val="18"/>
                <w:shd w:val="clear" w:color="auto" w:fill="F2DBDB"/>
              </w:rPr>
              <w:t>Pilar</w:t>
            </w:r>
            <w:proofErr w:type="spellEnd"/>
            <w:r w:rsidRPr="00F5487B">
              <w:rPr>
                <w:i/>
                <w:sz w:val="18"/>
                <w:szCs w:val="18"/>
                <w:shd w:val="clear" w:color="auto" w:fill="F2DBDB"/>
              </w:rPr>
              <w:t xml:space="preserve"> Saenz</w:t>
            </w:r>
            <w:r w:rsidRPr="00F5487B">
              <w:rPr>
                <w:sz w:val="18"/>
                <w:szCs w:val="18"/>
                <w:shd w:val="clear" w:color="auto" w:fill="F2DBDB"/>
              </w:rPr>
              <w:t xml:space="preserve"> </w:t>
            </w:r>
            <w:proofErr w:type="spellStart"/>
            <w:r w:rsidRPr="00F5487B">
              <w:rPr>
                <w:i/>
                <w:sz w:val="18"/>
                <w:szCs w:val="18"/>
                <w:shd w:val="clear" w:color="auto" w:fill="F2DBDB"/>
              </w:rPr>
              <w:t>Karisma</w:t>
            </w:r>
            <w:proofErr w:type="spellEnd"/>
            <w:r w:rsidRPr="00F5487B">
              <w:rPr>
                <w:i/>
                <w:sz w:val="18"/>
                <w:szCs w:val="18"/>
                <w:shd w:val="clear" w:color="auto" w:fill="F2DBDB"/>
              </w:rPr>
              <w:t xml:space="preserve"> Foundation, Colombia</w:t>
            </w:r>
          </w:p>
          <w:p w:rsidR="00C969C2" w:rsidRPr="00F5487B" w:rsidRDefault="00E46B8B">
            <w:pPr>
              <w:rPr>
                <w:sz w:val="18"/>
                <w:szCs w:val="18"/>
              </w:rPr>
            </w:pPr>
            <w:r w:rsidRPr="00F5487B">
              <w:rPr>
                <w:i/>
                <w:sz w:val="18"/>
                <w:szCs w:val="18"/>
                <w:shd w:val="clear" w:color="auto" w:fill="F2DBDB"/>
              </w:rPr>
              <w:t xml:space="preserve"> </w:t>
            </w:r>
          </w:p>
          <w:p w:rsidR="00C969C2" w:rsidRPr="00F5487B" w:rsidRDefault="00E46B8B">
            <w:pPr>
              <w:rPr>
                <w:sz w:val="18"/>
                <w:szCs w:val="18"/>
              </w:rPr>
            </w:pPr>
            <w:r w:rsidRPr="00F5487B">
              <w:rPr>
                <w:i/>
                <w:sz w:val="18"/>
                <w:szCs w:val="18"/>
                <w:shd w:val="clear" w:color="auto" w:fill="F2DBDB"/>
              </w:rPr>
              <w:t xml:space="preserve">Mentor: Dr </w:t>
            </w:r>
            <w:proofErr w:type="spellStart"/>
            <w:r w:rsidRPr="00F5487B">
              <w:rPr>
                <w:i/>
                <w:sz w:val="18"/>
                <w:szCs w:val="18"/>
                <w:shd w:val="clear" w:color="auto" w:fill="F2DBDB"/>
              </w:rPr>
              <w:t>Savithri</w:t>
            </w:r>
            <w:proofErr w:type="spellEnd"/>
            <w:r w:rsidRPr="00F5487B">
              <w:rPr>
                <w:i/>
                <w:sz w:val="18"/>
                <w:szCs w:val="18"/>
                <w:shd w:val="clear" w:color="auto" w:fill="F2DBDB"/>
              </w:rPr>
              <w:t xml:space="preserve"> Singh, Principal, </w:t>
            </w:r>
            <w:proofErr w:type="spellStart"/>
            <w:r w:rsidRPr="00F5487B">
              <w:rPr>
                <w:i/>
                <w:sz w:val="18"/>
                <w:szCs w:val="18"/>
                <w:shd w:val="clear" w:color="auto" w:fill="F2DBDB"/>
              </w:rPr>
              <w:t>Acharya</w:t>
            </w:r>
            <w:proofErr w:type="spellEnd"/>
            <w:r w:rsidRPr="00F5487B">
              <w:rPr>
                <w:i/>
                <w:sz w:val="18"/>
                <w:szCs w:val="18"/>
                <w:shd w:val="clear" w:color="auto" w:fill="F2DBDB"/>
              </w:rPr>
              <w:t xml:space="preserve"> </w:t>
            </w:r>
            <w:proofErr w:type="spellStart"/>
            <w:r w:rsidRPr="00F5487B">
              <w:rPr>
                <w:i/>
                <w:sz w:val="18"/>
                <w:szCs w:val="18"/>
                <w:shd w:val="clear" w:color="auto" w:fill="F2DBDB"/>
              </w:rPr>
              <w:t>Narendra</w:t>
            </w:r>
            <w:proofErr w:type="spellEnd"/>
            <w:r w:rsidRPr="00F5487B">
              <w:rPr>
                <w:i/>
                <w:sz w:val="18"/>
                <w:szCs w:val="18"/>
                <w:shd w:val="clear" w:color="auto" w:fill="F2DBDB"/>
              </w:rPr>
              <w:t xml:space="preserve"> </w:t>
            </w:r>
            <w:proofErr w:type="spellStart"/>
            <w:r w:rsidRPr="00F5487B">
              <w:rPr>
                <w:i/>
                <w:sz w:val="18"/>
                <w:szCs w:val="18"/>
                <w:shd w:val="clear" w:color="auto" w:fill="F2DBDB"/>
              </w:rPr>
              <w:t>Dev</w:t>
            </w:r>
            <w:proofErr w:type="spellEnd"/>
            <w:r w:rsidRPr="00F5487B">
              <w:rPr>
                <w:i/>
                <w:sz w:val="18"/>
                <w:szCs w:val="18"/>
                <w:shd w:val="clear" w:color="auto" w:fill="F2DBDB"/>
              </w:rPr>
              <w:t xml:space="preserve"> College, University of Delhi, India</w:t>
            </w:r>
          </w:p>
        </w:tc>
        <w:tc>
          <w:tcPr>
            <w:tcW w:w="2748"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One country report detailing a model of OER creation, reuse, curation and distribution (Colombia).</w:t>
            </w:r>
          </w:p>
          <w:p w:rsidR="00C969C2" w:rsidRPr="00F5487B" w:rsidRDefault="00E46B8B">
            <w:pPr>
              <w:rPr>
                <w:sz w:val="18"/>
                <w:szCs w:val="18"/>
              </w:rPr>
            </w:pPr>
            <w:r w:rsidRPr="00F5487B">
              <w:rPr>
                <w:sz w:val="18"/>
                <w:szCs w:val="18"/>
                <w:shd w:val="clear" w:color="auto" w:fill="F2DBDB"/>
              </w:rPr>
              <w:t xml:space="preserve">A cross-country report (India, Colombia and Malaysia) detailing a model of OER creation, reuse, curation and distribution </w:t>
            </w:r>
            <w:r w:rsidRPr="00F5487B">
              <w:rPr>
                <w:i/>
                <w:sz w:val="18"/>
                <w:szCs w:val="18"/>
                <w:shd w:val="clear" w:color="auto" w:fill="F2DBDB"/>
              </w:rPr>
              <w:t>(Project 5, 6 &amp; 7).</w:t>
            </w:r>
          </w:p>
        </w:tc>
        <w:tc>
          <w:tcPr>
            <w:tcW w:w="2977" w:type="dxa"/>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rPr>
              <w:t>as above</w:t>
            </w:r>
          </w:p>
        </w:tc>
      </w:tr>
      <w:tr w:rsidR="00C969C2" w:rsidRPr="00F5487B" w:rsidTr="00F5487B">
        <w:tc>
          <w:tcPr>
            <w:tcW w:w="840" w:type="dxa"/>
            <w:tcMar>
              <w:top w:w="100" w:type="dxa"/>
              <w:left w:w="100" w:type="dxa"/>
              <w:bottom w:w="100" w:type="dxa"/>
              <w:right w:w="100" w:type="dxa"/>
            </w:tcMar>
          </w:tcPr>
          <w:p w:rsidR="00C969C2" w:rsidRPr="00F5487B" w:rsidRDefault="00C969C2">
            <w:pPr>
              <w:rPr>
                <w:sz w:val="18"/>
                <w:szCs w:val="18"/>
              </w:rPr>
            </w:pPr>
          </w:p>
        </w:tc>
        <w:tc>
          <w:tcPr>
            <w:tcW w:w="73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SP7</w:t>
            </w:r>
          </w:p>
        </w:tc>
        <w:tc>
          <w:tcPr>
            <w:tcW w:w="2865"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Models of reuse of OER by curriculum developers, teacher educators and teachers: A participatory action research study</w:t>
            </w:r>
          </w:p>
          <w:p w:rsidR="00C969C2" w:rsidRPr="00F5487B" w:rsidRDefault="00E46B8B">
            <w:pPr>
              <w:rPr>
                <w:sz w:val="18"/>
                <w:szCs w:val="18"/>
              </w:rPr>
            </w:pPr>
            <w:r w:rsidRPr="00F5487B">
              <w:rPr>
                <w:i/>
                <w:sz w:val="18"/>
                <w:szCs w:val="18"/>
                <w:shd w:val="clear" w:color="auto" w:fill="F2DBDB"/>
              </w:rPr>
              <w:t>Research Lead: Mohan Menon</w:t>
            </w:r>
          </w:p>
          <w:p w:rsidR="00C969C2" w:rsidRPr="00F5487B" w:rsidRDefault="00E46B8B">
            <w:pPr>
              <w:rPr>
                <w:sz w:val="18"/>
                <w:szCs w:val="18"/>
              </w:rPr>
            </w:pPr>
            <w:proofErr w:type="spellStart"/>
            <w:r w:rsidRPr="00F5487B">
              <w:rPr>
                <w:i/>
                <w:sz w:val="18"/>
                <w:szCs w:val="18"/>
                <w:shd w:val="clear" w:color="auto" w:fill="F2DBDB"/>
              </w:rPr>
              <w:t>Wawasan</w:t>
            </w:r>
            <w:proofErr w:type="spellEnd"/>
            <w:r w:rsidRPr="00F5487B">
              <w:rPr>
                <w:i/>
                <w:sz w:val="18"/>
                <w:szCs w:val="18"/>
                <w:shd w:val="clear" w:color="auto" w:fill="F2DBDB"/>
              </w:rPr>
              <w:t xml:space="preserve"> Open University, Malaysia</w:t>
            </w:r>
          </w:p>
          <w:p w:rsidR="00C969C2" w:rsidRPr="00F5487B" w:rsidRDefault="00E46B8B">
            <w:pPr>
              <w:rPr>
                <w:sz w:val="18"/>
                <w:szCs w:val="18"/>
              </w:rPr>
            </w:pPr>
            <w:r w:rsidRPr="00F5487B">
              <w:rPr>
                <w:i/>
                <w:sz w:val="18"/>
                <w:szCs w:val="18"/>
                <w:shd w:val="clear" w:color="auto" w:fill="F2DBDB"/>
              </w:rPr>
              <w:t xml:space="preserve"> </w:t>
            </w:r>
          </w:p>
          <w:p w:rsidR="00C969C2" w:rsidRPr="00F5487B" w:rsidRDefault="00E46B8B">
            <w:pPr>
              <w:rPr>
                <w:sz w:val="18"/>
                <w:szCs w:val="18"/>
              </w:rPr>
            </w:pPr>
            <w:r w:rsidRPr="00F5487B">
              <w:rPr>
                <w:i/>
                <w:sz w:val="18"/>
                <w:szCs w:val="18"/>
                <w:shd w:val="clear" w:color="auto" w:fill="F2DBDB"/>
              </w:rPr>
              <w:t xml:space="preserve">Mentor: Dr </w:t>
            </w:r>
            <w:proofErr w:type="spellStart"/>
            <w:r w:rsidRPr="00F5487B">
              <w:rPr>
                <w:i/>
                <w:sz w:val="18"/>
                <w:szCs w:val="18"/>
                <w:shd w:val="clear" w:color="auto" w:fill="F2DBDB"/>
              </w:rPr>
              <w:t>Savithri</w:t>
            </w:r>
            <w:proofErr w:type="spellEnd"/>
            <w:r w:rsidRPr="00F5487B">
              <w:rPr>
                <w:i/>
                <w:sz w:val="18"/>
                <w:szCs w:val="18"/>
                <w:shd w:val="clear" w:color="auto" w:fill="F2DBDB"/>
              </w:rPr>
              <w:t xml:space="preserve"> Singh, Principal, </w:t>
            </w:r>
            <w:proofErr w:type="spellStart"/>
            <w:r w:rsidRPr="00F5487B">
              <w:rPr>
                <w:i/>
                <w:sz w:val="18"/>
                <w:szCs w:val="18"/>
                <w:shd w:val="clear" w:color="auto" w:fill="F2DBDB"/>
              </w:rPr>
              <w:t>Acharya</w:t>
            </w:r>
            <w:proofErr w:type="spellEnd"/>
            <w:r w:rsidRPr="00F5487B">
              <w:rPr>
                <w:i/>
                <w:sz w:val="18"/>
                <w:szCs w:val="18"/>
                <w:shd w:val="clear" w:color="auto" w:fill="F2DBDB"/>
              </w:rPr>
              <w:t xml:space="preserve"> </w:t>
            </w:r>
            <w:proofErr w:type="spellStart"/>
            <w:r w:rsidRPr="00F5487B">
              <w:rPr>
                <w:i/>
                <w:sz w:val="18"/>
                <w:szCs w:val="18"/>
                <w:shd w:val="clear" w:color="auto" w:fill="F2DBDB"/>
              </w:rPr>
              <w:t>Narendra</w:t>
            </w:r>
            <w:proofErr w:type="spellEnd"/>
            <w:r w:rsidRPr="00F5487B">
              <w:rPr>
                <w:i/>
                <w:sz w:val="18"/>
                <w:szCs w:val="18"/>
                <w:shd w:val="clear" w:color="auto" w:fill="F2DBDB"/>
              </w:rPr>
              <w:t xml:space="preserve"> </w:t>
            </w:r>
            <w:proofErr w:type="spellStart"/>
            <w:r w:rsidRPr="00F5487B">
              <w:rPr>
                <w:i/>
                <w:sz w:val="18"/>
                <w:szCs w:val="18"/>
                <w:shd w:val="clear" w:color="auto" w:fill="F2DBDB"/>
              </w:rPr>
              <w:t>Dev</w:t>
            </w:r>
            <w:proofErr w:type="spellEnd"/>
            <w:r w:rsidRPr="00F5487B">
              <w:rPr>
                <w:i/>
                <w:sz w:val="18"/>
                <w:szCs w:val="18"/>
                <w:shd w:val="clear" w:color="auto" w:fill="F2DBDB"/>
              </w:rPr>
              <w:t xml:space="preserve"> College, University of Delhi, India</w:t>
            </w:r>
          </w:p>
        </w:tc>
        <w:tc>
          <w:tcPr>
            <w:tcW w:w="2748" w:type="dxa"/>
            <w:tcBorders>
              <w:top w:val="nil"/>
              <w:left w:val="nil"/>
              <w:bottom w:val="single" w:sz="8" w:space="0" w:color="000000"/>
              <w:right w:val="single" w:sz="8" w:space="0" w:color="000000"/>
            </w:tcBorders>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F2DBDB"/>
              </w:rPr>
              <w:t>One cross country report detailing a model of OER creation, reuse, curation and distribution (Malaysia and India).</w:t>
            </w:r>
          </w:p>
          <w:p w:rsidR="00C969C2" w:rsidRPr="00F5487B" w:rsidRDefault="00E46B8B">
            <w:pPr>
              <w:rPr>
                <w:sz w:val="18"/>
                <w:szCs w:val="18"/>
              </w:rPr>
            </w:pPr>
            <w:r w:rsidRPr="00F5487B">
              <w:rPr>
                <w:sz w:val="18"/>
                <w:szCs w:val="18"/>
                <w:shd w:val="clear" w:color="auto" w:fill="F2DBDB"/>
              </w:rPr>
              <w:t xml:space="preserve">A cross-country report (India, Colombia and Malaysia) detailing a model of OER creation, reuse, curation and distribution </w:t>
            </w:r>
            <w:r w:rsidRPr="00F5487B">
              <w:rPr>
                <w:i/>
                <w:sz w:val="18"/>
                <w:szCs w:val="18"/>
                <w:shd w:val="clear" w:color="auto" w:fill="F2DBDB"/>
              </w:rPr>
              <w:t>(Project 5, 6 &amp; 7).</w:t>
            </w:r>
          </w:p>
        </w:tc>
        <w:tc>
          <w:tcPr>
            <w:tcW w:w="2977" w:type="dxa"/>
            <w:shd w:val="clear" w:color="auto" w:fill="F2DBDB" w:themeFill="accent2" w:themeFillTint="33"/>
            <w:tcMar>
              <w:top w:w="100" w:type="dxa"/>
              <w:left w:w="100" w:type="dxa"/>
              <w:bottom w:w="100" w:type="dxa"/>
              <w:right w:w="100" w:type="dxa"/>
            </w:tcMar>
          </w:tcPr>
          <w:p w:rsidR="00C969C2" w:rsidRPr="00F5487B" w:rsidRDefault="00E46B8B">
            <w:pPr>
              <w:rPr>
                <w:sz w:val="18"/>
                <w:szCs w:val="18"/>
              </w:rPr>
            </w:pPr>
            <w:r w:rsidRPr="00F5487B">
              <w:rPr>
                <w:sz w:val="18"/>
                <w:szCs w:val="18"/>
              </w:rPr>
              <w:t>as above</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SP8</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Exploring the cultural-historical factors that influence OER adoption: The case of Mongolia’s higher education sector</w:t>
            </w:r>
          </w:p>
          <w:p w:rsidR="00C969C2" w:rsidRPr="00F5487B" w:rsidRDefault="00E46B8B">
            <w:pPr>
              <w:rPr>
                <w:sz w:val="18"/>
                <w:szCs w:val="18"/>
              </w:rPr>
            </w:pPr>
            <w:r w:rsidRPr="00F5487B">
              <w:rPr>
                <w:i/>
                <w:sz w:val="18"/>
                <w:szCs w:val="18"/>
              </w:rPr>
              <w:t xml:space="preserve">Project lead: </w:t>
            </w:r>
            <w:proofErr w:type="spellStart"/>
            <w:r w:rsidRPr="00F5487B">
              <w:rPr>
                <w:i/>
                <w:sz w:val="18"/>
                <w:szCs w:val="18"/>
              </w:rPr>
              <w:t>Batbold</w:t>
            </w:r>
            <w:proofErr w:type="spellEnd"/>
            <w:r w:rsidRPr="00F5487B">
              <w:rPr>
                <w:i/>
                <w:sz w:val="18"/>
                <w:szCs w:val="18"/>
              </w:rPr>
              <w:t xml:space="preserve"> </w:t>
            </w:r>
            <w:proofErr w:type="spellStart"/>
            <w:r w:rsidRPr="00F5487B">
              <w:rPr>
                <w:i/>
                <w:sz w:val="18"/>
                <w:szCs w:val="18"/>
              </w:rPr>
              <w:t>Zagdragchaa</w:t>
            </w:r>
            <w:proofErr w:type="spellEnd"/>
            <w:r w:rsidRPr="00F5487B">
              <w:rPr>
                <w:i/>
                <w:sz w:val="18"/>
                <w:szCs w:val="18"/>
              </w:rPr>
              <w:t>, New Policy Institute, Mongolia</w:t>
            </w:r>
          </w:p>
          <w:p w:rsidR="00C969C2" w:rsidRPr="00F5487B" w:rsidRDefault="00E46B8B">
            <w:pPr>
              <w:rPr>
                <w:sz w:val="18"/>
                <w:szCs w:val="18"/>
              </w:rPr>
            </w:pPr>
            <w:r w:rsidRPr="00F5487B">
              <w:rPr>
                <w:i/>
                <w:sz w:val="18"/>
                <w:szCs w:val="18"/>
              </w:rPr>
              <w:t xml:space="preserve"> </w:t>
            </w:r>
          </w:p>
          <w:p w:rsidR="00C969C2" w:rsidRPr="00F5487B" w:rsidRDefault="00E46B8B">
            <w:pPr>
              <w:rPr>
                <w:sz w:val="18"/>
                <w:szCs w:val="18"/>
              </w:rPr>
            </w:pPr>
            <w:r w:rsidRPr="00F5487B">
              <w:rPr>
                <w:i/>
                <w:sz w:val="18"/>
                <w:szCs w:val="18"/>
              </w:rPr>
              <w:t xml:space="preserve">Mentor David Porter, </w:t>
            </w:r>
            <w:proofErr w:type="spellStart"/>
            <w:r w:rsidRPr="00F5487B">
              <w:rPr>
                <w:i/>
                <w:sz w:val="18"/>
                <w:szCs w:val="18"/>
              </w:rPr>
              <w:t>BCcampus</w:t>
            </w:r>
            <w:proofErr w:type="spellEnd"/>
            <w:r w:rsidRPr="00F5487B">
              <w:rPr>
                <w:i/>
                <w:sz w:val="18"/>
                <w:szCs w:val="18"/>
              </w:rPr>
              <w:t>, Canada</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A country report (Mongolia) detailing governmental, institutional and individual lecturer-level enablers and constraints for OER adoption.</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Influence policy by providing recommendations for national and institutional policy and build capacity and contribute to the knowledge base by developing a model of OER practice for lecturers.</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SP9</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Use of OER in developing the logical-mathematical, literacy, science and critical thinking skills of first year higher education students</w:t>
            </w:r>
          </w:p>
          <w:p w:rsidR="00C969C2" w:rsidRPr="00F5487B" w:rsidRDefault="00C969C2">
            <w:pPr>
              <w:rPr>
                <w:sz w:val="18"/>
                <w:szCs w:val="18"/>
              </w:rPr>
            </w:pPr>
          </w:p>
          <w:p w:rsidR="00C969C2" w:rsidRPr="00F5487B" w:rsidRDefault="00E46B8B">
            <w:pPr>
              <w:rPr>
                <w:sz w:val="18"/>
                <w:szCs w:val="18"/>
              </w:rPr>
            </w:pPr>
            <w:r w:rsidRPr="00F5487B">
              <w:rPr>
                <w:i/>
                <w:sz w:val="18"/>
                <w:szCs w:val="18"/>
              </w:rPr>
              <w:t xml:space="preserve">Project lead: Werner </w:t>
            </w:r>
            <w:proofErr w:type="spellStart"/>
            <w:r w:rsidRPr="00F5487B">
              <w:rPr>
                <w:i/>
                <w:sz w:val="18"/>
                <w:szCs w:val="18"/>
              </w:rPr>
              <w:t>Westerman</w:t>
            </w:r>
            <w:proofErr w:type="spellEnd"/>
          </w:p>
          <w:p w:rsidR="00C969C2" w:rsidRPr="00F5487B" w:rsidRDefault="00E46B8B">
            <w:pPr>
              <w:rPr>
                <w:sz w:val="18"/>
                <w:szCs w:val="18"/>
              </w:rPr>
            </w:pPr>
            <w:proofErr w:type="spellStart"/>
            <w:r w:rsidRPr="00F5487B">
              <w:rPr>
                <w:i/>
                <w:sz w:val="18"/>
                <w:szCs w:val="18"/>
              </w:rPr>
              <w:t>Instituto</w:t>
            </w:r>
            <w:proofErr w:type="spellEnd"/>
            <w:r w:rsidRPr="00F5487B">
              <w:rPr>
                <w:i/>
                <w:sz w:val="18"/>
                <w:szCs w:val="18"/>
              </w:rPr>
              <w:t xml:space="preserve"> </w:t>
            </w:r>
            <w:proofErr w:type="spellStart"/>
            <w:r w:rsidRPr="00F5487B">
              <w:rPr>
                <w:i/>
                <w:sz w:val="18"/>
                <w:szCs w:val="18"/>
              </w:rPr>
              <w:t>Profesional</w:t>
            </w:r>
            <w:proofErr w:type="spellEnd"/>
            <w:r w:rsidRPr="00F5487B">
              <w:rPr>
                <w:i/>
                <w:sz w:val="18"/>
                <w:szCs w:val="18"/>
              </w:rPr>
              <w:t xml:space="preserve"> </w:t>
            </w:r>
            <w:proofErr w:type="spellStart"/>
            <w:r w:rsidRPr="00F5487B">
              <w:rPr>
                <w:i/>
                <w:sz w:val="18"/>
                <w:szCs w:val="18"/>
              </w:rPr>
              <w:t>Providencia</w:t>
            </w:r>
            <w:proofErr w:type="spellEnd"/>
            <w:r w:rsidRPr="00F5487B">
              <w:rPr>
                <w:i/>
                <w:sz w:val="18"/>
                <w:szCs w:val="18"/>
              </w:rPr>
              <w:t>, Chile</w:t>
            </w:r>
          </w:p>
          <w:p w:rsidR="00C969C2" w:rsidRPr="00F5487B" w:rsidRDefault="00E46B8B">
            <w:pPr>
              <w:rPr>
                <w:sz w:val="18"/>
                <w:szCs w:val="18"/>
              </w:rPr>
            </w:pPr>
            <w:r w:rsidRPr="00F5487B">
              <w:rPr>
                <w:i/>
                <w:sz w:val="18"/>
                <w:szCs w:val="18"/>
              </w:rPr>
              <w:t xml:space="preserve"> </w:t>
            </w:r>
          </w:p>
          <w:p w:rsidR="00C969C2" w:rsidRPr="00F5487B" w:rsidRDefault="00E46B8B">
            <w:pPr>
              <w:rPr>
                <w:sz w:val="18"/>
                <w:szCs w:val="18"/>
              </w:rPr>
            </w:pPr>
            <w:r w:rsidRPr="00F5487B">
              <w:rPr>
                <w:i/>
                <w:sz w:val="18"/>
                <w:szCs w:val="18"/>
              </w:rPr>
              <w:t xml:space="preserve">Mentor </w:t>
            </w:r>
            <w:proofErr w:type="spellStart"/>
            <w:r w:rsidRPr="00F5487B">
              <w:rPr>
                <w:i/>
                <w:sz w:val="18"/>
                <w:szCs w:val="18"/>
              </w:rPr>
              <w:t>Prof.</w:t>
            </w:r>
            <w:proofErr w:type="spellEnd"/>
            <w:r w:rsidRPr="00F5487B">
              <w:rPr>
                <w:i/>
                <w:sz w:val="18"/>
                <w:szCs w:val="18"/>
              </w:rPr>
              <w:t xml:space="preserve"> Cheryl Hodgkinson-Williams, University of Cape Town, South Africa</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spacing w:after="80"/>
              <w:rPr>
                <w:sz w:val="18"/>
                <w:szCs w:val="18"/>
              </w:rPr>
            </w:pPr>
            <w:r w:rsidRPr="00F5487B">
              <w:rPr>
                <w:sz w:val="18"/>
                <w:szCs w:val="18"/>
              </w:rPr>
              <w:t>A case-study report on student use of OER to develop the logical-mathematical, literacy, science and critical thinking skills and in educational practices.</w:t>
            </w:r>
          </w:p>
          <w:p w:rsidR="00C969C2" w:rsidRPr="00F5487B" w:rsidRDefault="00E46B8B">
            <w:pPr>
              <w:rPr>
                <w:sz w:val="18"/>
                <w:szCs w:val="18"/>
              </w:rPr>
            </w:pPr>
            <w:r w:rsidRPr="00F5487B">
              <w:rPr>
                <w:sz w:val="18"/>
                <w:szCs w:val="18"/>
              </w:rPr>
              <w:t xml:space="preserve"> </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Influence practice by establishing a didactic model for the use of OER.</w:t>
            </w:r>
          </w:p>
          <w:p w:rsidR="00C969C2" w:rsidRPr="00F5487B" w:rsidRDefault="00E46B8B">
            <w:pPr>
              <w:rPr>
                <w:sz w:val="18"/>
                <w:szCs w:val="18"/>
              </w:rPr>
            </w:pPr>
            <w:r w:rsidRPr="00F5487B">
              <w:rPr>
                <w:sz w:val="18"/>
                <w:szCs w:val="18"/>
              </w:rPr>
              <w:t>Influence policy by providing recommendations for national and institutional policy.</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t>3</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SP10</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Impact of</w:t>
            </w:r>
            <w:r w:rsidRPr="00F5487B">
              <w:rPr>
                <w:b/>
                <w:sz w:val="18"/>
                <w:szCs w:val="18"/>
              </w:rPr>
              <w:t xml:space="preserve"> </w:t>
            </w:r>
            <w:r w:rsidRPr="00F5487B">
              <w:rPr>
                <w:sz w:val="18"/>
                <w:szCs w:val="18"/>
              </w:rPr>
              <w:t>the use of OER</w:t>
            </w:r>
          </w:p>
          <w:p w:rsidR="00C969C2" w:rsidRPr="00F5487B" w:rsidRDefault="00E46B8B">
            <w:pPr>
              <w:rPr>
                <w:sz w:val="18"/>
                <w:szCs w:val="18"/>
              </w:rPr>
            </w:pPr>
            <w:r w:rsidRPr="00F5487B">
              <w:rPr>
                <w:i/>
                <w:sz w:val="18"/>
                <w:szCs w:val="18"/>
              </w:rPr>
              <w:t>Call for research to be issued</w:t>
            </w:r>
          </w:p>
          <w:p w:rsidR="00C969C2" w:rsidRPr="00F5487B" w:rsidRDefault="00E46B8B">
            <w:pPr>
              <w:rPr>
                <w:sz w:val="18"/>
                <w:szCs w:val="18"/>
              </w:rPr>
            </w:pPr>
            <w:r w:rsidRPr="00F5487B">
              <w:rPr>
                <w:i/>
                <w:sz w:val="18"/>
                <w:szCs w:val="18"/>
              </w:rPr>
              <w:t xml:space="preserve"> </w:t>
            </w:r>
          </w:p>
          <w:p w:rsidR="00C969C2" w:rsidRPr="00F5487B" w:rsidRDefault="00E46B8B">
            <w:pPr>
              <w:rPr>
                <w:sz w:val="18"/>
                <w:szCs w:val="18"/>
              </w:rPr>
            </w:pPr>
            <w:r w:rsidRPr="00F5487B">
              <w:rPr>
                <w:i/>
                <w:sz w:val="18"/>
                <w:szCs w:val="18"/>
              </w:rPr>
              <w:t xml:space="preserve">Mentor: Prof Fred Mulder, UNESCO OER Chair and Former VC, Open </w:t>
            </w:r>
            <w:proofErr w:type="spellStart"/>
            <w:r w:rsidRPr="00F5487B">
              <w:rPr>
                <w:i/>
                <w:sz w:val="18"/>
                <w:szCs w:val="18"/>
              </w:rPr>
              <w:t>Universiteit</w:t>
            </w:r>
            <w:proofErr w:type="spellEnd"/>
            <w:r w:rsidRPr="00F5487B">
              <w:rPr>
                <w:i/>
                <w:sz w:val="18"/>
                <w:szCs w:val="18"/>
              </w:rPr>
              <w:t xml:space="preserve"> Nederland </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Three pilot impact studies that provide evidence on the impact of the use of OER on cost savings, teaching practice, student performance and/or policy change.</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Inform policy-makers and funders about the impact of the use of OER on cost savings, teaching practice, student performance and/or policy change.</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lastRenderedPageBreak/>
              <w:t>3</w:t>
            </w:r>
          </w:p>
        </w:tc>
        <w:tc>
          <w:tcPr>
            <w:tcW w:w="735"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E5DFEC"/>
              </w:rPr>
              <w:lastRenderedPageBreak/>
              <w:t>SP11</w:t>
            </w:r>
          </w:p>
        </w:tc>
        <w:tc>
          <w:tcPr>
            <w:tcW w:w="2865"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E5DFEC"/>
              </w:rPr>
              <w:t xml:space="preserve">Mapping education expenditure – </w:t>
            </w:r>
            <w:r w:rsidRPr="00F5487B">
              <w:rPr>
                <w:sz w:val="18"/>
                <w:szCs w:val="18"/>
                <w:shd w:val="clear" w:color="auto" w:fill="E5DFEC"/>
              </w:rPr>
              <w:lastRenderedPageBreak/>
              <w:t>Africa</w:t>
            </w:r>
          </w:p>
          <w:p w:rsidR="00C969C2" w:rsidRPr="00F5487B" w:rsidRDefault="00E46B8B">
            <w:pPr>
              <w:rPr>
                <w:sz w:val="18"/>
                <w:szCs w:val="18"/>
              </w:rPr>
            </w:pPr>
            <w:r w:rsidRPr="00F5487B">
              <w:rPr>
                <w:i/>
                <w:sz w:val="18"/>
                <w:szCs w:val="18"/>
                <w:shd w:val="clear" w:color="auto" w:fill="E5DFEC"/>
              </w:rPr>
              <w:t>TBA</w:t>
            </w:r>
          </w:p>
          <w:p w:rsidR="00C969C2" w:rsidRPr="00F5487B" w:rsidRDefault="00E46B8B">
            <w:pPr>
              <w:rPr>
                <w:sz w:val="18"/>
                <w:szCs w:val="18"/>
              </w:rPr>
            </w:pPr>
            <w:r w:rsidRPr="00F5487B">
              <w:rPr>
                <w:i/>
                <w:sz w:val="18"/>
                <w:szCs w:val="18"/>
                <w:shd w:val="clear" w:color="auto" w:fill="E5DFEC"/>
              </w:rPr>
              <w:t xml:space="preserve"> </w:t>
            </w:r>
          </w:p>
          <w:p w:rsidR="00C969C2" w:rsidRPr="00F5487B" w:rsidRDefault="00E46B8B">
            <w:pPr>
              <w:rPr>
                <w:sz w:val="18"/>
                <w:szCs w:val="18"/>
              </w:rPr>
            </w:pPr>
            <w:r w:rsidRPr="00F5487B">
              <w:rPr>
                <w:i/>
                <w:sz w:val="18"/>
                <w:szCs w:val="18"/>
                <w:shd w:val="clear" w:color="auto" w:fill="E5DFEC"/>
              </w:rPr>
              <w:t>Mentor: Carolina Rossini, Project Director, Open Technology Institute, New America Foundation</w:t>
            </w:r>
          </w:p>
        </w:tc>
        <w:tc>
          <w:tcPr>
            <w:tcW w:w="2748"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spacing w:after="80"/>
              <w:rPr>
                <w:sz w:val="18"/>
                <w:szCs w:val="18"/>
              </w:rPr>
            </w:pPr>
            <w:r w:rsidRPr="00F5487B">
              <w:rPr>
                <w:sz w:val="18"/>
                <w:szCs w:val="18"/>
                <w:shd w:val="clear" w:color="auto" w:fill="E5DFEC"/>
              </w:rPr>
              <w:lastRenderedPageBreak/>
              <w:t>Country report</w:t>
            </w:r>
          </w:p>
          <w:p w:rsidR="00C969C2" w:rsidRPr="00F5487B" w:rsidRDefault="00E46B8B">
            <w:pPr>
              <w:spacing w:after="80"/>
              <w:rPr>
                <w:sz w:val="18"/>
                <w:szCs w:val="18"/>
              </w:rPr>
            </w:pPr>
            <w:r w:rsidRPr="00F5487B">
              <w:rPr>
                <w:sz w:val="18"/>
                <w:szCs w:val="18"/>
                <w:shd w:val="clear" w:color="auto" w:fill="E5DFEC"/>
              </w:rPr>
              <w:lastRenderedPageBreak/>
              <w:t>Regional meeting</w:t>
            </w:r>
          </w:p>
          <w:p w:rsidR="00C969C2" w:rsidRPr="00F5487B" w:rsidRDefault="00E46B8B">
            <w:pPr>
              <w:spacing w:after="80"/>
              <w:rPr>
                <w:sz w:val="18"/>
                <w:szCs w:val="18"/>
              </w:rPr>
            </w:pPr>
            <w:r w:rsidRPr="00F5487B">
              <w:rPr>
                <w:sz w:val="18"/>
                <w:szCs w:val="18"/>
                <w:shd w:val="clear" w:color="auto" w:fill="E5DFEC"/>
              </w:rPr>
              <w:t>General report</w:t>
            </w:r>
          </w:p>
        </w:tc>
        <w:tc>
          <w:tcPr>
            <w:tcW w:w="2977"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E5DFEC"/>
              </w:rPr>
              <w:lastRenderedPageBreak/>
              <w:t xml:space="preserve">Inform policy makers and funders </w:t>
            </w:r>
            <w:r w:rsidRPr="00F5487B">
              <w:rPr>
                <w:sz w:val="18"/>
                <w:szCs w:val="18"/>
                <w:shd w:val="clear" w:color="auto" w:fill="E5DFEC"/>
              </w:rPr>
              <w:lastRenderedPageBreak/>
              <w:t>about the funding flow from public sources into educational resource acquisition and development.</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lastRenderedPageBreak/>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tc>
        <w:tc>
          <w:tcPr>
            <w:tcW w:w="735"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E5DFEC"/>
              </w:rPr>
              <w:t>SP12</w:t>
            </w:r>
          </w:p>
        </w:tc>
        <w:tc>
          <w:tcPr>
            <w:tcW w:w="2865"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b/>
                <w:sz w:val="18"/>
                <w:szCs w:val="18"/>
                <w:shd w:val="clear" w:color="auto" w:fill="E5DFEC"/>
              </w:rPr>
              <w:t>FUNDER: Open Society Foundation</w:t>
            </w:r>
          </w:p>
          <w:p w:rsidR="00C969C2" w:rsidRPr="00F5487B" w:rsidRDefault="00E46B8B">
            <w:pPr>
              <w:rPr>
                <w:sz w:val="18"/>
                <w:szCs w:val="18"/>
              </w:rPr>
            </w:pPr>
            <w:r w:rsidRPr="00F5487B">
              <w:rPr>
                <w:sz w:val="18"/>
                <w:szCs w:val="18"/>
                <w:shd w:val="clear" w:color="auto" w:fill="E5DFEC"/>
              </w:rPr>
              <w:t>Mapping education expenditure – Latin America</w:t>
            </w:r>
          </w:p>
          <w:p w:rsidR="00C969C2" w:rsidRPr="00F5487B" w:rsidRDefault="00E46B8B">
            <w:pPr>
              <w:rPr>
                <w:sz w:val="18"/>
                <w:szCs w:val="18"/>
              </w:rPr>
            </w:pPr>
            <w:r w:rsidRPr="00F5487B">
              <w:rPr>
                <w:i/>
                <w:sz w:val="18"/>
                <w:szCs w:val="18"/>
                <w:shd w:val="clear" w:color="auto" w:fill="E5DFEC"/>
              </w:rPr>
              <w:t xml:space="preserve">Research lead: Carolina </w:t>
            </w:r>
            <w:proofErr w:type="spellStart"/>
            <w:r w:rsidRPr="00F5487B">
              <w:rPr>
                <w:i/>
                <w:sz w:val="18"/>
                <w:szCs w:val="18"/>
                <w:shd w:val="clear" w:color="auto" w:fill="E5DFEC"/>
              </w:rPr>
              <w:t>Botero</w:t>
            </w:r>
            <w:proofErr w:type="spellEnd"/>
            <w:r w:rsidRPr="00F5487B">
              <w:rPr>
                <w:i/>
                <w:sz w:val="18"/>
                <w:szCs w:val="18"/>
                <w:shd w:val="clear" w:color="auto" w:fill="E5DFEC"/>
              </w:rPr>
              <w:t xml:space="preserve">, </w:t>
            </w:r>
            <w:proofErr w:type="spellStart"/>
            <w:r w:rsidRPr="00F5487B">
              <w:rPr>
                <w:i/>
                <w:sz w:val="18"/>
                <w:szCs w:val="18"/>
                <w:shd w:val="clear" w:color="auto" w:fill="E5DFEC"/>
              </w:rPr>
              <w:t>Karisma</w:t>
            </w:r>
            <w:proofErr w:type="spellEnd"/>
            <w:r w:rsidRPr="00F5487B">
              <w:rPr>
                <w:i/>
                <w:sz w:val="18"/>
                <w:szCs w:val="18"/>
                <w:shd w:val="clear" w:color="auto" w:fill="E5DFEC"/>
              </w:rPr>
              <w:t xml:space="preserve"> Foundation</w:t>
            </w:r>
          </w:p>
          <w:p w:rsidR="00C969C2" w:rsidRPr="00F5487B" w:rsidRDefault="00E46B8B">
            <w:pPr>
              <w:rPr>
                <w:sz w:val="18"/>
                <w:szCs w:val="18"/>
              </w:rPr>
            </w:pPr>
            <w:r w:rsidRPr="00F5487B">
              <w:rPr>
                <w:i/>
                <w:sz w:val="18"/>
                <w:szCs w:val="18"/>
                <w:shd w:val="clear" w:color="auto" w:fill="E5DFEC"/>
              </w:rPr>
              <w:t xml:space="preserve"> </w:t>
            </w:r>
          </w:p>
          <w:p w:rsidR="00C969C2" w:rsidRPr="00F5487B" w:rsidRDefault="00E46B8B">
            <w:pPr>
              <w:rPr>
                <w:sz w:val="18"/>
                <w:szCs w:val="18"/>
              </w:rPr>
            </w:pPr>
            <w:r w:rsidRPr="00F5487B">
              <w:rPr>
                <w:i/>
                <w:sz w:val="18"/>
                <w:szCs w:val="18"/>
                <w:shd w:val="clear" w:color="auto" w:fill="E5DFEC"/>
              </w:rPr>
              <w:t>Mentor: Carolina Rossini, Project Director, Open Technology Institute, New America Foundation</w:t>
            </w:r>
          </w:p>
        </w:tc>
        <w:tc>
          <w:tcPr>
            <w:tcW w:w="2748"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spacing w:after="80"/>
              <w:rPr>
                <w:sz w:val="18"/>
                <w:szCs w:val="18"/>
              </w:rPr>
            </w:pPr>
            <w:r w:rsidRPr="00F5487B">
              <w:rPr>
                <w:sz w:val="18"/>
                <w:szCs w:val="18"/>
                <w:shd w:val="clear" w:color="auto" w:fill="E5DFEC"/>
              </w:rPr>
              <w:t>Country report</w:t>
            </w:r>
          </w:p>
          <w:p w:rsidR="00C969C2" w:rsidRPr="00F5487B" w:rsidRDefault="00E46B8B">
            <w:pPr>
              <w:spacing w:after="80"/>
              <w:rPr>
                <w:sz w:val="18"/>
                <w:szCs w:val="18"/>
              </w:rPr>
            </w:pPr>
            <w:r w:rsidRPr="00F5487B">
              <w:rPr>
                <w:sz w:val="18"/>
                <w:szCs w:val="18"/>
                <w:shd w:val="clear" w:color="auto" w:fill="E5DFEC"/>
              </w:rPr>
              <w:t>Regional meeting</w:t>
            </w:r>
          </w:p>
          <w:p w:rsidR="00C969C2" w:rsidRPr="00F5487B" w:rsidRDefault="00E46B8B">
            <w:pPr>
              <w:spacing w:after="80"/>
              <w:rPr>
                <w:sz w:val="18"/>
                <w:szCs w:val="18"/>
              </w:rPr>
            </w:pPr>
            <w:r w:rsidRPr="00F5487B">
              <w:rPr>
                <w:sz w:val="18"/>
                <w:szCs w:val="18"/>
                <w:shd w:val="clear" w:color="auto" w:fill="E5DFEC"/>
              </w:rPr>
              <w:t>General report</w:t>
            </w:r>
          </w:p>
        </w:tc>
        <w:tc>
          <w:tcPr>
            <w:tcW w:w="2977" w:type="dxa"/>
            <w:tcBorders>
              <w:top w:val="nil"/>
              <w:left w:val="nil"/>
              <w:bottom w:val="single" w:sz="8" w:space="0" w:color="000000"/>
              <w:right w:val="single" w:sz="8" w:space="0" w:color="000000"/>
            </w:tcBorders>
            <w:shd w:val="clear" w:color="auto" w:fill="E5DFEC"/>
            <w:tcMar>
              <w:top w:w="100" w:type="dxa"/>
              <w:left w:w="100" w:type="dxa"/>
              <w:bottom w:w="100" w:type="dxa"/>
              <w:right w:w="100" w:type="dxa"/>
            </w:tcMar>
          </w:tcPr>
          <w:p w:rsidR="00C969C2" w:rsidRPr="00F5487B" w:rsidRDefault="00E46B8B">
            <w:pPr>
              <w:rPr>
                <w:sz w:val="18"/>
                <w:szCs w:val="18"/>
              </w:rPr>
            </w:pPr>
            <w:r w:rsidRPr="00F5487B">
              <w:rPr>
                <w:sz w:val="18"/>
                <w:szCs w:val="18"/>
                <w:shd w:val="clear" w:color="auto" w:fill="E5DFEC"/>
              </w:rPr>
              <w:t>Inform policy makers and funders about the funding flow from public sources into educational resource acquisition and development.</w:t>
            </w:r>
          </w:p>
        </w:tc>
      </w:tr>
      <w:tr w:rsidR="00C969C2" w:rsidRPr="00F5487B" w:rsidTr="00F5487B">
        <w:tc>
          <w:tcPr>
            <w:tcW w:w="84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1</w:t>
            </w:r>
          </w:p>
          <w:p w:rsidR="00C969C2" w:rsidRPr="00F5487B" w:rsidRDefault="00E46B8B">
            <w:pPr>
              <w:rPr>
                <w:sz w:val="18"/>
                <w:szCs w:val="18"/>
              </w:rPr>
            </w:pPr>
            <w:r w:rsidRPr="00F5487B">
              <w:rPr>
                <w:sz w:val="18"/>
                <w:szCs w:val="18"/>
              </w:rPr>
              <w:t>2</w:t>
            </w:r>
          </w:p>
          <w:p w:rsidR="00C969C2" w:rsidRPr="00F5487B" w:rsidRDefault="00E46B8B">
            <w:pPr>
              <w:rPr>
                <w:sz w:val="18"/>
                <w:szCs w:val="18"/>
              </w:rPr>
            </w:pPr>
            <w:r w:rsidRPr="00F5487B">
              <w:rPr>
                <w:sz w:val="18"/>
                <w:szCs w:val="18"/>
              </w:rPr>
              <w:t>3</w:t>
            </w:r>
          </w:p>
          <w:p w:rsidR="00C969C2" w:rsidRPr="00F5487B" w:rsidRDefault="00E46B8B">
            <w:pPr>
              <w:rPr>
                <w:sz w:val="18"/>
                <w:szCs w:val="18"/>
              </w:rPr>
            </w:pPr>
            <w:r w:rsidRPr="00F5487B">
              <w:rPr>
                <w:sz w:val="18"/>
                <w:szCs w:val="18"/>
              </w:rPr>
              <w:t>4</w:t>
            </w:r>
          </w:p>
        </w:tc>
        <w:tc>
          <w:tcPr>
            <w:tcW w:w="73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 xml:space="preserve"> </w:t>
            </w:r>
          </w:p>
        </w:tc>
        <w:tc>
          <w:tcPr>
            <w:tcW w:w="2865"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Envisioned title of the consolidated report, but this will be dependent upon the Sub-Projects</w:t>
            </w:r>
          </w:p>
          <w:p w:rsidR="00C969C2" w:rsidRPr="00F5487B" w:rsidRDefault="00E46B8B">
            <w:pPr>
              <w:rPr>
                <w:sz w:val="18"/>
                <w:szCs w:val="18"/>
              </w:rPr>
            </w:pPr>
            <w:r w:rsidRPr="00F5487B">
              <w:rPr>
                <w:b/>
                <w:sz w:val="18"/>
                <w:szCs w:val="18"/>
              </w:rPr>
              <w:t>A cross-regional meta-analysis of the use and impact of OER by students and lecturers in post-secondary education in the Global South: An interplay of agency, structure and culture</w:t>
            </w:r>
          </w:p>
          <w:p w:rsidR="00C969C2" w:rsidRPr="00F5487B" w:rsidRDefault="00E46B8B">
            <w:pPr>
              <w:rPr>
                <w:sz w:val="18"/>
                <w:szCs w:val="18"/>
              </w:rPr>
            </w:pPr>
            <w:r w:rsidRPr="00F5487B">
              <w:rPr>
                <w:i/>
                <w:sz w:val="18"/>
                <w:szCs w:val="18"/>
              </w:rPr>
              <w:t>Project lead: Cheryl Hodgkinson-Williams, University of Cape Town, South Africa</w:t>
            </w:r>
          </w:p>
        </w:tc>
        <w:tc>
          <w:tcPr>
            <w:tcW w:w="2748"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A cross-regional meta-analysis of the desktop analysis, surveys, case studies and action research studies, providing a theorised account of the current use and impact of OER for post-secondary education in the Global South explaining how and why the OER practices of students and lecturers are being inhibited or facilitated by various infrastructural, personal, technical, legal, pedagogical, socio-cultural and economic factors and what impact on policy and practice can be determined.</w:t>
            </w:r>
          </w:p>
        </w:tc>
        <w:tc>
          <w:tcPr>
            <w:tcW w:w="2977" w:type="dxa"/>
            <w:tcBorders>
              <w:top w:val="nil"/>
              <w:left w:val="nil"/>
              <w:bottom w:val="single" w:sz="8" w:space="0" w:color="000000"/>
              <w:right w:val="single" w:sz="8" w:space="0" w:color="000000"/>
            </w:tcBorders>
            <w:tcMar>
              <w:top w:w="100" w:type="dxa"/>
              <w:left w:w="100" w:type="dxa"/>
              <w:bottom w:w="100" w:type="dxa"/>
              <w:right w:w="100" w:type="dxa"/>
            </w:tcMar>
          </w:tcPr>
          <w:p w:rsidR="00C969C2" w:rsidRPr="00F5487B" w:rsidRDefault="00E46B8B">
            <w:pPr>
              <w:rPr>
                <w:sz w:val="18"/>
                <w:szCs w:val="18"/>
              </w:rPr>
            </w:pPr>
            <w:r w:rsidRPr="00F5487B">
              <w:rPr>
                <w:sz w:val="18"/>
                <w:szCs w:val="18"/>
              </w:rPr>
              <w:t>Contribute to the knowledge base by providing a theorised explanation of OER for development for post-secondary education in the Global South.</w:t>
            </w:r>
          </w:p>
          <w:p w:rsidR="00C969C2" w:rsidRPr="00F5487B" w:rsidRDefault="00E46B8B">
            <w:pPr>
              <w:rPr>
                <w:sz w:val="18"/>
                <w:szCs w:val="18"/>
              </w:rPr>
            </w:pPr>
            <w:r w:rsidRPr="00F5487B">
              <w:rPr>
                <w:sz w:val="18"/>
                <w:szCs w:val="18"/>
              </w:rPr>
              <w:t>Influencing policy by providing a consolidated set of policy recommendations for international agencies, philanthropic foundations, governments and post-secondary education institutions and model/s of useful practice of OER adoption.</w:t>
            </w:r>
          </w:p>
        </w:tc>
      </w:tr>
    </w:tbl>
    <w:p w:rsidR="00C969C2" w:rsidRDefault="00E46B8B">
      <w:bookmarkStart w:id="87" w:name="h.f0sqsiqbw6pl" w:colFirst="0" w:colLast="0"/>
      <w:bookmarkEnd w:id="87"/>
      <w:r>
        <w:br w:type="page"/>
      </w:r>
    </w:p>
    <w:p w:rsidR="00C969C2" w:rsidRDefault="00E46B8B" w:rsidP="0036203A">
      <w:pPr>
        <w:pStyle w:val="Heading1"/>
      </w:pPr>
      <w:bookmarkStart w:id="88" w:name="h.l10yd2ekulpw" w:colFirst="0" w:colLast="0"/>
      <w:bookmarkStart w:id="89" w:name="h.xlra1knpbfne" w:colFirst="0" w:colLast="0"/>
      <w:bookmarkStart w:id="90" w:name="_Toc396817356"/>
      <w:bookmarkEnd w:id="88"/>
      <w:bookmarkEnd w:id="89"/>
      <w:r>
        <w:lastRenderedPageBreak/>
        <w:t>Appendix B - List of Researchers</w:t>
      </w:r>
      <w:bookmarkEnd w:id="90"/>
    </w:p>
    <w:p w:rsidR="00C969C2" w:rsidRDefault="00C969C2"/>
    <w:tbl>
      <w:tblPr>
        <w:tblW w:w="10097" w:type="dxa"/>
        <w:tblInd w:w="93" w:type="dxa"/>
        <w:tblLook w:val="04A0" w:firstRow="1" w:lastRow="0" w:firstColumn="1" w:lastColumn="0" w:noHBand="0" w:noVBand="1"/>
      </w:tblPr>
      <w:tblGrid>
        <w:gridCol w:w="2871"/>
        <w:gridCol w:w="2100"/>
        <w:gridCol w:w="2281"/>
        <w:gridCol w:w="2845"/>
      </w:tblGrid>
      <w:tr w:rsidR="00CF4782" w:rsidRPr="00CF4782" w:rsidTr="00CF4782">
        <w:trPr>
          <w:trHeight w:val="284"/>
        </w:trPr>
        <w:tc>
          <w:tcPr>
            <w:tcW w:w="10097"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4782" w:rsidRPr="00CF4782" w:rsidRDefault="00CF4782" w:rsidP="00CF4782">
            <w:pPr>
              <w:jc w:val="center"/>
              <w:rPr>
                <w:b/>
                <w:bCs/>
                <w:sz w:val="18"/>
                <w:szCs w:val="18"/>
              </w:rPr>
            </w:pPr>
            <w:r w:rsidRPr="00CF4782">
              <w:rPr>
                <w:b/>
                <w:bCs/>
                <w:sz w:val="18"/>
                <w:szCs w:val="18"/>
              </w:rPr>
              <w:t>ROER4D researchers and contact details</w:t>
            </w:r>
          </w:p>
        </w:tc>
      </w:tr>
      <w:tr w:rsidR="00CF4782" w:rsidRPr="00CF4782" w:rsidTr="00CF4782">
        <w:trPr>
          <w:trHeight w:val="146"/>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b/>
                <w:bCs/>
                <w:i/>
                <w:iCs/>
                <w:sz w:val="18"/>
                <w:szCs w:val="18"/>
              </w:rPr>
            </w:pPr>
            <w:r w:rsidRPr="00CF4782">
              <w:rPr>
                <w:b/>
                <w:bCs/>
                <w:i/>
                <w:iCs/>
                <w:sz w:val="18"/>
                <w:szCs w:val="18"/>
              </w:rPr>
              <w:t>Role</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b/>
                <w:bCs/>
                <w:i/>
                <w:iCs/>
                <w:sz w:val="18"/>
                <w:szCs w:val="18"/>
              </w:rPr>
            </w:pPr>
            <w:r w:rsidRPr="00CF4782">
              <w:rPr>
                <w:b/>
                <w:bCs/>
                <w:i/>
                <w:iCs/>
                <w:sz w:val="18"/>
                <w:szCs w:val="18"/>
              </w:rPr>
              <w:t>Person</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b/>
                <w:bCs/>
                <w:i/>
                <w:iCs/>
                <w:sz w:val="18"/>
                <w:szCs w:val="18"/>
              </w:rPr>
            </w:pPr>
            <w:r w:rsidRPr="00CF4782">
              <w:rPr>
                <w:b/>
                <w:bCs/>
                <w:i/>
                <w:iCs/>
                <w:sz w:val="18"/>
                <w:szCs w:val="18"/>
              </w:rPr>
              <w:t>From</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b/>
                <w:bCs/>
                <w:i/>
                <w:iCs/>
                <w:sz w:val="18"/>
                <w:szCs w:val="18"/>
              </w:rPr>
            </w:pPr>
            <w:r w:rsidRPr="00CF4782">
              <w:rPr>
                <w:b/>
                <w:bCs/>
                <w:i/>
                <w:iCs/>
                <w:sz w:val="18"/>
                <w:szCs w:val="18"/>
              </w:rPr>
              <w:t>Contact</w:t>
            </w:r>
          </w:p>
        </w:tc>
      </w:tr>
      <w:tr w:rsidR="00CF4782" w:rsidRPr="00CF4782" w:rsidTr="00CF4782">
        <w:trPr>
          <w:trHeight w:val="178"/>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b/>
                <w:bCs/>
                <w:sz w:val="18"/>
                <w:szCs w:val="18"/>
              </w:rPr>
            </w:pPr>
            <w:r w:rsidRPr="00CF4782">
              <w:rPr>
                <w:b/>
                <w:bCs/>
                <w:sz w:val="18"/>
                <w:szCs w:val="18"/>
              </w:rPr>
              <w:t>Network Coordination team</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r>
      <w:tr w:rsidR="00CF4782" w:rsidRPr="00CF4782" w:rsidTr="00CF4782">
        <w:trPr>
          <w:trHeight w:val="507"/>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Principal Investigator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Associate Professor Cheryl Hodgkinson-Williams</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3" w:history="1">
              <w:r w:rsidR="00CF4782" w:rsidRPr="00D11619">
                <w:rPr>
                  <w:color w:val="0000FF"/>
                  <w:sz w:val="18"/>
                  <w:szCs w:val="18"/>
                  <w:u w:val="single"/>
                </w:rPr>
                <w:t>cheryl.hodgkinson-williams@uct.ac.za</w:t>
              </w:r>
            </w:hyperlink>
          </w:p>
        </w:tc>
      </w:tr>
      <w:tr w:rsidR="00CF4782" w:rsidRPr="00CF4782" w:rsidTr="00CF4782">
        <w:trPr>
          <w:trHeight w:val="37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Deputy Principal Investigator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Patricia </w:t>
            </w:r>
            <w:proofErr w:type="spellStart"/>
            <w:r w:rsidRPr="00CF4782">
              <w:rPr>
                <w:sz w:val="18"/>
                <w:szCs w:val="18"/>
              </w:rPr>
              <w:t>Arinto</w:t>
            </w:r>
            <w:proofErr w:type="spellEnd"/>
            <w:r w:rsidRPr="00CF4782">
              <w:rPr>
                <w:sz w:val="18"/>
                <w:szCs w:val="18"/>
              </w:rPr>
              <w:t xml:space="preserve">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the Philippines Open University</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4" w:history="1">
              <w:r w:rsidR="00CF4782" w:rsidRPr="00D11619">
                <w:rPr>
                  <w:color w:val="0000FF"/>
                  <w:sz w:val="18"/>
                  <w:szCs w:val="18"/>
                  <w:u w:val="single"/>
                </w:rPr>
                <w:t xml:space="preserve">patricia.arinto@gmail.com </w:t>
              </w:r>
            </w:hyperlink>
          </w:p>
        </w:tc>
      </w:tr>
      <w:tr w:rsidR="00CF4782" w:rsidRPr="00CF4782" w:rsidTr="00CF4782">
        <w:trPr>
          <w:trHeight w:val="38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Project Manager </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Tess Cartmill</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5" w:history="1">
              <w:r w:rsidR="00CF4782" w:rsidRPr="00D11619">
                <w:rPr>
                  <w:color w:val="0000FF"/>
                  <w:sz w:val="18"/>
                  <w:szCs w:val="18"/>
                  <w:u w:val="single"/>
                </w:rPr>
                <w:t xml:space="preserve">tess.cartmill@uct.ac.za </w:t>
              </w:r>
            </w:hyperlink>
          </w:p>
        </w:tc>
      </w:tr>
      <w:tr w:rsidR="00CF4782" w:rsidRPr="00CF4782" w:rsidTr="00CF4782">
        <w:trPr>
          <w:trHeight w:val="33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Henry Trotter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6" w:history="1">
              <w:r w:rsidR="00CF4782" w:rsidRPr="00D11619">
                <w:rPr>
                  <w:color w:val="0000FF"/>
                  <w:sz w:val="18"/>
                  <w:szCs w:val="18"/>
                  <w:u w:val="single"/>
                </w:rPr>
                <w:t xml:space="preserve">henry.trotter@uct.ac.za </w:t>
              </w:r>
            </w:hyperlink>
          </w:p>
        </w:tc>
      </w:tr>
      <w:tr w:rsidR="00CF4782" w:rsidRPr="00CF4782" w:rsidTr="00CF4782">
        <w:trPr>
          <w:trHeight w:val="157"/>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 Administrator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Thomas King</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7" w:history="1">
              <w:r w:rsidR="00CF4782" w:rsidRPr="00D11619">
                <w:rPr>
                  <w:color w:val="0000FF"/>
                  <w:sz w:val="18"/>
                  <w:szCs w:val="18"/>
                  <w:u w:val="single"/>
                </w:rPr>
                <w:t xml:space="preserve">thomas.king@uct.ac.za </w:t>
              </w:r>
            </w:hyperlink>
          </w:p>
        </w:tc>
      </w:tr>
      <w:tr w:rsidR="00CF4782" w:rsidRPr="00CF4782" w:rsidTr="00CF4782">
        <w:trPr>
          <w:trHeight w:val="23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Communications advisor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Sukaina Walji</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8" w:history="1">
              <w:r w:rsidR="00CF4782" w:rsidRPr="00D11619">
                <w:rPr>
                  <w:color w:val="0000FF"/>
                  <w:sz w:val="18"/>
                  <w:szCs w:val="18"/>
                  <w:u w:val="single"/>
                </w:rPr>
                <w:t xml:space="preserve">sukaina.walji@uct.ac.za </w:t>
              </w:r>
            </w:hyperlink>
          </w:p>
        </w:tc>
      </w:tr>
      <w:tr w:rsidR="00CF4782" w:rsidRPr="00CF4782" w:rsidTr="00CF4782">
        <w:trPr>
          <w:trHeight w:val="58"/>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Evaluation consultant</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Sarah Goodier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19" w:history="1">
              <w:r w:rsidR="00CF4782" w:rsidRPr="00D11619">
                <w:rPr>
                  <w:color w:val="0000FF"/>
                  <w:sz w:val="18"/>
                  <w:szCs w:val="18"/>
                  <w:u w:val="single"/>
                </w:rPr>
                <w:t xml:space="preserve">sarah.goodier@uct.ac.za </w:t>
              </w:r>
            </w:hyperlink>
          </w:p>
        </w:tc>
      </w:tr>
      <w:tr w:rsidR="00CF4782" w:rsidRPr="00CF4782" w:rsidTr="00CF4782">
        <w:trPr>
          <w:trHeight w:val="163"/>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b/>
                <w:bCs/>
                <w:sz w:val="18"/>
                <w:szCs w:val="18"/>
              </w:rPr>
            </w:pPr>
            <w:r w:rsidRPr="00CF4782">
              <w:rPr>
                <w:b/>
                <w:bCs/>
                <w:sz w:val="18"/>
                <w:szCs w:val="18"/>
              </w:rPr>
              <w:t>Sub-Projects</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color w:val="0000FF"/>
                <w:sz w:val="18"/>
                <w:szCs w:val="18"/>
                <w:u w:val="single"/>
              </w:rPr>
            </w:pPr>
            <w:r w:rsidRPr="00CF4782">
              <w:rPr>
                <w:color w:val="0000FF"/>
                <w:sz w:val="18"/>
                <w:szCs w:val="18"/>
                <w:u w:val="single"/>
              </w:rPr>
              <w:t> </w:t>
            </w:r>
          </w:p>
        </w:tc>
      </w:tr>
      <w:tr w:rsidR="00CF4782" w:rsidRPr="00CF4782" w:rsidTr="00CF4782">
        <w:trPr>
          <w:trHeight w:val="47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SP1- South and South East Asia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Professor </w:t>
            </w:r>
            <w:proofErr w:type="spellStart"/>
            <w:r w:rsidRPr="00CF4782">
              <w:rPr>
                <w:sz w:val="18"/>
                <w:szCs w:val="18"/>
              </w:rPr>
              <w:t>Gajaraj</w:t>
            </w:r>
            <w:proofErr w:type="spellEnd"/>
            <w:r w:rsidRPr="00CF4782">
              <w:rPr>
                <w:sz w:val="18"/>
                <w:szCs w:val="18"/>
              </w:rPr>
              <w:t xml:space="preserve"> </w:t>
            </w:r>
            <w:proofErr w:type="spellStart"/>
            <w:r w:rsidRPr="00CF4782">
              <w:rPr>
                <w:sz w:val="18"/>
                <w:szCs w:val="18"/>
              </w:rPr>
              <w:t>Dhanarajan</w:t>
            </w:r>
            <w:proofErr w:type="spellEnd"/>
            <w:r w:rsidRPr="00CF4782">
              <w:rPr>
                <w:sz w:val="18"/>
                <w:szCs w:val="18"/>
              </w:rPr>
              <w:t xml:space="preserve"> - Former VC &amp; Emeritus Professor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Malaysia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color w:val="0000FF"/>
                <w:sz w:val="18"/>
                <w:szCs w:val="18"/>
                <w:u w:val="single"/>
              </w:rPr>
            </w:pPr>
            <w:r w:rsidRPr="00CF4782">
              <w:rPr>
                <w:color w:val="0000FF"/>
                <w:sz w:val="18"/>
                <w:szCs w:val="18"/>
                <w:u w:val="single"/>
              </w:rPr>
              <w:t>gajaraj.dhanarajan@gmail.com</w:t>
            </w:r>
          </w:p>
        </w:tc>
      </w:tr>
      <w:tr w:rsidR="00CF4782" w:rsidRPr="00CF4782" w:rsidTr="00CF4782">
        <w:trPr>
          <w:trHeight w:val="406"/>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SP1- South America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Ms Mariana </w:t>
            </w:r>
            <w:proofErr w:type="spellStart"/>
            <w:r w:rsidRPr="00CF4782">
              <w:rPr>
                <w:sz w:val="18"/>
                <w:szCs w:val="18"/>
              </w:rPr>
              <w:t>Eguren</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Lima, Peru</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0" w:history="1">
              <w:r w:rsidR="00CF4782" w:rsidRPr="00D11619">
                <w:rPr>
                  <w:color w:val="0000FF"/>
                  <w:sz w:val="18"/>
                  <w:szCs w:val="18"/>
                  <w:u w:val="single"/>
                </w:rPr>
                <w:t>meguren@iep.org.pe</w:t>
              </w:r>
            </w:hyperlink>
          </w:p>
        </w:tc>
      </w:tr>
      <w:tr w:rsidR="00CF4782" w:rsidRPr="00CF4782" w:rsidTr="00D11619">
        <w:trPr>
          <w:trHeight w:val="796"/>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Researchers - SP1- Sub-Saharan Africa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Jenny </w:t>
            </w:r>
            <w:proofErr w:type="spellStart"/>
            <w:r w:rsidRPr="00CF4782">
              <w:rPr>
                <w:sz w:val="18"/>
                <w:szCs w:val="18"/>
              </w:rPr>
              <w:t>Louw</w:t>
            </w:r>
            <w:proofErr w:type="spellEnd"/>
            <w:r w:rsidRPr="00CF4782">
              <w:rPr>
                <w:sz w:val="18"/>
                <w:szCs w:val="18"/>
              </w:rPr>
              <w:t xml:space="preserve">, </w:t>
            </w:r>
            <w:proofErr w:type="spellStart"/>
            <w:r w:rsidRPr="00CF4782">
              <w:rPr>
                <w:sz w:val="18"/>
                <w:szCs w:val="18"/>
              </w:rPr>
              <w:t>Maryla</w:t>
            </w:r>
            <w:proofErr w:type="spellEnd"/>
            <w:r w:rsidRPr="00CF4782">
              <w:rPr>
                <w:sz w:val="18"/>
                <w:szCs w:val="18"/>
              </w:rPr>
              <w:t xml:space="preserve"> </w:t>
            </w:r>
            <w:proofErr w:type="spellStart"/>
            <w:r w:rsidRPr="00CF4782">
              <w:rPr>
                <w:sz w:val="18"/>
                <w:szCs w:val="18"/>
              </w:rPr>
              <w:t>Bialobrzeska</w:t>
            </w:r>
            <w:proofErr w:type="spellEnd"/>
            <w:r w:rsidRPr="00CF4782">
              <w:rPr>
                <w:sz w:val="18"/>
                <w:szCs w:val="18"/>
              </w:rPr>
              <w:t xml:space="preserve">, Rosemary </w:t>
            </w:r>
            <w:proofErr w:type="spellStart"/>
            <w:r w:rsidRPr="00CF4782">
              <w:rPr>
                <w:sz w:val="18"/>
                <w:szCs w:val="18"/>
              </w:rPr>
              <w:t>Juma</w:t>
            </w:r>
            <w:proofErr w:type="spellEnd"/>
            <w:r w:rsidRPr="00CF4782">
              <w:rPr>
                <w:sz w:val="18"/>
                <w:szCs w:val="18"/>
              </w:rPr>
              <w:t xml:space="preserve">, Ephraim </w:t>
            </w:r>
            <w:proofErr w:type="spellStart"/>
            <w:r w:rsidRPr="00CF4782">
              <w:rPr>
                <w:sz w:val="18"/>
                <w:szCs w:val="18"/>
              </w:rPr>
              <w:t>Mlanga</w:t>
            </w:r>
            <w:proofErr w:type="spellEnd"/>
            <w:r w:rsidRPr="00CF4782">
              <w:rPr>
                <w:sz w:val="18"/>
                <w:szCs w:val="18"/>
              </w:rPr>
              <w:t xml:space="preserve">, and Catherine </w:t>
            </w:r>
            <w:proofErr w:type="spellStart"/>
            <w:r w:rsidRPr="00CF4782">
              <w:rPr>
                <w:sz w:val="18"/>
                <w:szCs w:val="18"/>
              </w:rPr>
              <w:t>Ngugi</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SAIDE, Johannesburg,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1" w:history="1">
              <w:r w:rsidR="00CF4782" w:rsidRPr="00D11619">
                <w:rPr>
                  <w:color w:val="0000FF"/>
                  <w:sz w:val="18"/>
                  <w:szCs w:val="18"/>
                  <w:u w:val="single"/>
                </w:rPr>
                <w:t>jennyl@saide.org.za</w:t>
              </w:r>
            </w:hyperlink>
          </w:p>
        </w:tc>
      </w:tr>
      <w:tr w:rsidR="00CF4782" w:rsidRPr="00CF4782" w:rsidTr="00CF4782">
        <w:trPr>
          <w:trHeight w:val="331"/>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 Jose Dutra de Oliveira </w:t>
            </w:r>
            <w:proofErr w:type="spellStart"/>
            <w:r w:rsidRPr="00CF4782">
              <w:rPr>
                <w:sz w:val="18"/>
                <w:szCs w:val="18"/>
              </w:rPr>
              <w:t>Neto</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Sao Paulo, Brazil</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2" w:history="1">
              <w:r w:rsidR="00CF4782" w:rsidRPr="00D11619">
                <w:rPr>
                  <w:color w:val="0000FF"/>
                  <w:sz w:val="18"/>
                  <w:szCs w:val="18"/>
                  <w:u w:val="single"/>
                </w:rPr>
                <w:t>dutra@usp.br</w:t>
              </w:r>
            </w:hyperlink>
          </w:p>
        </w:tc>
      </w:tr>
      <w:tr w:rsidR="00CF4782" w:rsidRPr="00CF4782" w:rsidTr="00CF4782">
        <w:trPr>
          <w:trHeight w:val="29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SP2 Regional coordinator - Sub-Saharan Africa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Ms Judith Pete</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Cath. Uni. of E. Africa &amp; </w:t>
            </w:r>
            <w:proofErr w:type="spellStart"/>
            <w:r w:rsidRPr="00CF4782">
              <w:rPr>
                <w:sz w:val="18"/>
                <w:szCs w:val="18"/>
              </w:rPr>
              <w:t>Tangaza</w:t>
            </w:r>
            <w:proofErr w:type="spellEnd"/>
            <w:r w:rsidRPr="00CF4782">
              <w:rPr>
                <w:sz w:val="18"/>
                <w:szCs w:val="18"/>
              </w:rPr>
              <w:t xml:space="preserve"> Uni. Col, Nairobi, Kenya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3" w:history="1">
              <w:r w:rsidR="00CF4782" w:rsidRPr="00D11619">
                <w:rPr>
                  <w:color w:val="0000FF"/>
                  <w:sz w:val="18"/>
                  <w:szCs w:val="18"/>
                  <w:u w:val="single"/>
                </w:rPr>
                <w:t>judiambu@gmail.com</w:t>
              </w:r>
            </w:hyperlink>
          </w:p>
        </w:tc>
      </w:tr>
      <w:tr w:rsidR="00CF4782" w:rsidRPr="00CF4782" w:rsidTr="00CF4782">
        <w:trPr>
          <w:trHeight w:val="433"/>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SP2 Regional coordinator - South/South East Asia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w:t>
            </w:r>
            <w:proofErr w:type="spellStart"/>
            <w:r w:rsidRPr="00CF4782">
              <w:rPr>
                <w:sz w:val="18"/>
                <w:szCs w:val="18"/>
              </w:rPr>
              <w:t>Daryono</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Universitas</w:t>
            </w:r>
            <w:proofErr w:type="spellEnd"/>
            <w:r w:rsidRPr="00CF4782">
              <w:rPr>
                <w:sz w:val="18"/>
                <w:szCs w:val="18"/>
              </w:rPr>
              <w:t xml:space="preserve"> Terbuka, Jakarta, Indonesia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4" w:history="1">
              <w:r w:rsidR="00CF4782" w:rsidRPr="00D11619">
                <w:rPr>
                  <w:color w:val="0000FF"/>
                  <w:sz w:val="18"/>
                  <w:szCs w:val="18"/>
                  <w:u w:val="single"/>
                </w:rPr>
                <w:t>daryono.daryono@gmail.com</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SP3</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w:t>
            </w:r>
            <w:proofErr w:type="spellStart"/>
            <w:r w:rsidRPr="00CF4782">
              <w:rPr>
                <w:sz w:val="18"/>
                <w:szCs w:val="18"/>
              </w:rPr>
              <w:t>Sanjaya</w:t>
            </w:r>
            <w:proofErr w:type="spellEnd"/>
            <w:r w:rsidRPr="00CF4782">
              <w:rPr>
                <w:sz w:val="18"/>
                <w:szCs w:val="18"/>
              </w:rPr>
              <w:t xml:space="preserve"> Mishra</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Commonwealth Educational Media Centre for Asia,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5" w:history="1">
              <w:r w:rsidR="00CF4782" w:rsidRPr="00D11619">
                <w:rPr>
                  <w:color w:val="0000FF"/>
                  <w:sz w:val="18"/>
                  <w:szCs w:val="18"/>
                  <w:u w:val="single"/>
                </w:rPr>
                <w:t>smishra@col.org</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SP3</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Meenu</w:t>
            </w:r>
            <w:proofErr w:type="spellEnd"/>
            <w:r w:rsidRPr="00CF4782">
              <w:rPr>
                <w:sz w:val="18"/>
                <w:szCs w:val="18"/>
              </w:rPr>
              <w:t xml:space="preserve"> Sharma</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Commonwealth Educational Media Centre for Asia,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6" w:history="1">
              <w:r w:rsidR="00CF4782" w:rsidRPr="00D11619">
                <w:rPr>
                  <w:color w:val="0000FF"/>
                  <w:sz w:val="18"/>
                  <w:szCs w:val="18"/>
                  <w:u w:val="single"/>
                </w:rPr>
                <w:t>meenu@cemca.org.in</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SP3</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Atul</w:t>
            </w:r>
            <w:proofErr w:type="spellEnd"/>
            <w:r w:rsidRPr="00CF4782">
              <w:rPr>
                <w:sz w:val="18"/>
                <w:szCs w:val="18"/>
              </w:rPr>
              <w:t xml:space="preserve"> Thakur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Commonwealth Educational Media Centre for Asia,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7" w:history="1">
              <w:r w:rsidR="00CF4782" w:rsidRPr="00D11619">
                <w:rPr>
                  <w:color w:val="0000FF"/>
                  <w:sz w:val="18"/>
                  <w:szCs w:val="18"/>
                  <w:u w:val="single"/>
                </w:rPr>
                <w:t>atul@cemca.org.in</w:t>
              </w:r>
            </w:hyperlink>
          </w:p>
        </w:tc>
      </w:tr>
      <w:tr w:rsidR="00CF4782" w:rsidRPr="00CF4782" w:rsidTr="00CF4782">
        <w:trPr>
          <w:trHeight w:val="28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SP4</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Ms Glenda Cox</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8" w:history="1">
              <w:r w:rsidR="00CF4782" w:rsidRPr="00D11619">
                <w:rPr>
                  <w:color w:val="0000FF"/>
                  <w:sz w:val="18"/>
                  <w:szCs w:val="18"/>
                  <w:u w:val="single"/>
                </w:rPr>
                <w:t>glena.cox@uct.ac.za</w:t>
              </w:r>
            </w:hyperlink>
          </w:p>
        </w:tc>
      </w:tr>
      <w:tr w:rsidR="00CF4782" w:rsidRPr="00CF4782" w:rsidTr="00CF4782">
        <w:trPr>
          <w:trHeight w:val="377"/>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SP4</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Henry Trotter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29" w:history="1">
              <w:r w:rsidR="00CF4782" w:rsidRPr="00D11619">
                <w:rPr>
                  <w:color w:val="0000FF"/>
                  <w:sz w:val="18"/>
                  <w:szCs w:val="18"/>
                  <w:u w:val="single"/>
                </w:rPr>
                <w:t>henry.trotter@uct.ac.za</w:t>
              </w:r>
            </w:hyperlink>
          </w:p>
        </w:tc>
      </w:tr>
      <w:tr w:rsidR="00CF4782" w:rsidRPr="00CF4782" w:rsidTr="00CF4782">
        <w:trPr>
          <w:trHeight w:val="341"/>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SP5</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Mr Guru </w:t>
            </w:r>
            <w:proofErr w:type="spellStart"/>
            <w:r w:rsidRPr="00CF4782">
              <w:rPr>
                <w:sz w:val="18"/>
                <w:szCs w:val="18"/>
              </w:rPr>
              <w:t>Kasinathan</w:t>
            </w:r>
            <w:proofErr w:type="spellEnd"/>
            <w:r w:rsidRPr="00CF4782">
              <w:rPr>
                <w:sz w:val="18"/>
                <w:szCs w:val="18"/>
              </w:rPr>
              <w:t xml:space="preserve"> – Director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IT for Change, Bengaluru,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0" w:history="1">
              <w:r w:rsidR="00CF4782" w:rsidRPr="00D11619">
                <w:rPr>
                  <w:color w:val="0000FF"/>
                  <w:sz w:val="18"/>
                  <w:szCs w:val="18"/>
                  <w:u w:val="single"/>
                </w:rPr>
                <w:t>Guru@ITforChange.net</w:t>
              </w:r>
            </w:hyperlink>
          </w:p>
        </w:tc>
      </w:tr>
      <w:tr w:rsidR="00CF4782" w:rsidRPr="00CF4782" w:rsidTr="00CF4782">
        <w:trPr>
          <w:trHeight w:val="14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SP5</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Ranjani</w:t>
            </w:r>
            <w:proofErr w:type="spellEnd"/>
            <w:r w:rsidRPr="00CF4782">
              <w:rPr>
                <w:sz w:val="18"/>
                <w:szCs w:val="18"/>
              </w:rPr>
              <w:t xml:space="preserve"> </w:t>
            </w:r>
            <w:proofErr w:type="spellStart"/>
            <w:r w:rsidRPr="00CF4782">
              <w:rPr>
                <w:sz w:val="18"/>
                <w:szCs w:val="18"/>
              </w:rPr>
              <w:t>Ranganathan</w:t>
            </w:r>
            <w:proofErr w:type="spellEnd"/>
            <w:r w:rsidRPr="00CF4782">
              <w:rPr>
                <w:sz w:val="18"/>
                <w:szCs w:val="18"/>
              </w:rPr>
              <w:t xml:space="preserve">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IT for Change, Bengaluru,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1" w:history="1">
              <w:r w:rsidR="00CF4782" w:rsidRPr="00D11619">
                <w:rPr>
                  <w:color w:val="0000FF"/>
                  <w:sz w:val="18"/>
                  <w:szCs w:val="18"/>
                  <w:u w:val="single"/>
                </w:rPr>
                <w:t>ranjani@itforchange.net</w:t>
              </w:r>
            </w:hyperlink>
          </w:p>
        </w:tc>
      </w:tr>
      <w:tr w:rsidR="00CF4782" w:rsidRPr="00CF4782" w:rsidTr="00D11619">
        <w:trPr>
          <w:trHeight w:val="371"/>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SP6</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Ms Maria del </w:t>
            </w:r>
            <w:proofErr w:type="spellStart"/>
            <w:r w:rsidRPr="00CF4782">
              <w:rPr>
                <w:sz w:val="18"/>
                <w:szCs w:val="18"/>
              </w:rPr>
              <w:t>Pilar</w:t>
            </w:r>
            <w:proofErr w:type="spellEnd"/>
            <w:r w:rsidRPr="00CF4782">
              <w:rPr>
                <w:sz w:val="18"/>
                <w:szCs w:val="18"/>
              </w:rPr>
              <w:t xml:space="preserve"> de Saenz</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Karisma</w:t>
            </w:r>
            <w:proofErr w:type="spellEnd"/>
            <w:r w:rsidRPr="00CF4782">
              <w:rPr>
                <w:sz w:val="18"/>
                <w:szCs w:val="18"/>
              </w:rPr>
              <w:t xml:space="preserve"> Foundation, Colombia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2" w:history="1">
              <w:r w:rsidR="00CF4782" w:rsidRPr="00D11619">
                <w:rPr>
                  <w:color w:val="0000FF"/>
                  <w:sz w:val="18"/>
                  <w:szCs w:val="18"/>
                  <w:u w:val="single"/>
                </w:rPr>
                <w:t>mapisaro@gmail.com</w:t>
              </w:r>
            </w:hyperlink>
          </w:p>
        </w:tc>
      </w:tr>
      <w:tr w:rsidR="00CF4782" w:rsidRPr="00CF4782" w:rsidTr="00CF4782">
        <w:trPr>
          <w:trHeight w:val="154"/>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SP6</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Ulises Hernandez</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Karisma</w:t>
            </w:r>
            <w:proofErr w:type="spellEnd"/>
            <w:r w:rsidRPr="00CF4782">
              <w:rPr>
                <w:sz w:val="18"/>
                <w:szCs w:val="18"/>
              </w:rPr>
              <w:t xml:space="preserve"> Foundation, Colombia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3" w:history="1">
              <w:r w:rsidR="00CF4782" w:rsidRPr="00D11619">
                <w:rPr>
                  <w:color w:val="0000FF"/>
                  <w:sz w:val="18"/>
                  <w:szCs w:val="18"/>
                  <w:u w:val="single"/>
                </w:rPr>
                <w:t xml:space="preserve">uhernandez@gmail.com </w:t>
              </w:r>
            </w:hyperlink>
          </w:p>
        </w:tc>
      </w:tr>
      <w:tr w:rsidR="00CF4782" w:rsidRPr="00CF4782" w:rsidTr="00CF4782">
        <w:trPr>
          <w:trHeight w:val="26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SP6</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Marcela Hernandez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Karisma</w:t>
            </w:r>
            <w:proofErr w:type="spellEnd"/>
            <w:r w:rsidRPr="00CF4782">
              <w:rPr>
                <w:sz w:val="18"/>
                <w:szCs w:val="18"/>
              </w:rPr>
              <w:t xml:space="preserve"> Foundation, Colombia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4" w:history="1">
              <w:r w:rsidR="00CF4782" w:rsidRPr="00D11619">
                <w:rPr>
                  <w:color w:val="0000FF"/>
                  <w:sz w:val="18"/>
                  <w:szCs w:val="18"/>
                  <w:u w:val="single"/>
                </w:rPr>
                <w:t>marcela.hernandez@gmail.com</w:t>
              </w:r>
            </w:hyperlink>
          </w:p>
        </w:tc>
      </w:tr>
      <w:tr w:rsidR="00CF4782" w:rsidRPr="00CF4782" w:rsidTr="00D11619">
        <w:trPr>
          <w:trHeight w:val="233"/>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SP7</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 Mohan Menon - Assistant Vice Chancellor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Malaysia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5" w:history="1">
              <w:r w:rsidR="00CF4782" w:rsidRPr="00D11619">
                <w:rPr>
                  <w:color w:val="0000FF"/>
                  <w:sz w:val="18"/>
                  <w:szCs w:val="18"/>
                  <w:u w:val="single"/>
                </w:rPr>
                <w:t>mohandasbm@wou.edu.my</w:t>
              </w:r>
            </w:hyperlink>
          </w:p>
        </w:tc>
      </w:tr>
      <w:tr w:rsidR="00CF4782" w:rsidRPr="00CF4782" w:rsidTr="00CF4782">
        <w:trPr>
          <w:trHeight w:val="37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SP7</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B. </w:t>
            </w:r>
            <w:proofErr w:type="spellStart"/>
            <w:r w:rsidRPr="00CF4782">
              <w:rPr>
                <w:sz w:val="18"/>
                <w:szCs w:val="18"/>
              </w:rPr>
              <w:t>Phalachandra</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Malaysia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color w:val="0000FF"/>
                <w:sz w:val="18"/>
                <w:szCs w:val="18"/>
                <w:u w:val="single"/>
              </w:rPr>
            </w:pPr>
            <w:r w:rsidRPr="00CF4782">
              <w:rPr>
                <w:color w:val="0000FF"/>
                <w:sz w:val="18"/>
                <w:szCs w:val="18"/>
                <w:u w:val="single"/>
              </w:rPr>
              <w:t> </w:t>
            </w:r>
          </w:p>
        </w:tc>
      </w:tr>
      <w:tr w:rsidR="00CF4782" w:rsidRPr="00CF4782" w:rsidTr="00CF4782">
        <w:trPr>
          <w:trHeight w:val="311"/>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lastRenderedPageBreak/>
              <w:t>Researcher - SP7</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Jasmine Emmanuel</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Malaysia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6" w:history="1">
              <w:r w:rsidR="00CF4782" w:rsidRPr="00D11619">
                <w:rPr>
                  <w:color w:val="0000FF"/>
                  <w:sz w:val="18"/>
                  <w:szCs w:val="18"/>
                  <w:u w:val="single"/>
                </w:rPr>
                <w:t>jasmineemmanuel@wou.edu.my</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SP8</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Mr </w:t>
            </w:r>
            <w:proofErr w:type="spellStart"/>
            <w:r w:rsidRPr="00CF4782">
              <w:rPr>
                <w:sz w:val="18"/>
                <w:szCs w:val="18"/>
              </w:rPr>
              <w:t>Batbold</w:t>
            </w:r>
            <w:proofErr w:type="spellEnd"/>
            <w:r w:rsidRPr="00CF4782">
              <w:rPr>
                <w:sz w:val="18"/>
                <w:szCs w:val="18"/>
              </w:rPr>
              <w:t xml:space="preserve"> </w:t>
            </w:r>
            <w:proofErr w:type="spellStart"/>
            <w:r w:rsidRPr="00CF4782">
              <w:rPr>
                <w:sz w:val="18"/>
                <w:szCs w:val="18"/>
              </w:rPr>
              <w:t>Zagdragchaa</w:t>
            </w:r>
            <w:proofErr w:type="spellEnd"/>
            <w:r w:rsidRPr="00CF4782">
              <w:rPr>
                <w:sz w:val="18"/>
                <w:szCs w:val="18"/>
              </w:rPr>
              <w:t xml:space="preserve"> - Executive Director,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New Policy Institute, Mongolia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7" w:history="1">
              <w:r w:rsidR="00CF4782" w:rsidRPr="00D11619">
                <w:rPr>
                  <w:color w:val="0000FF"/>
                  <w:sz w:val="18"/>
                  <w:szCs w:val="18"/>
                  <w:u w:val="single"/>
                </w:rPr>
                <w:t>batbold@npi.mn</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SP9</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Mr Werner Westermann – Director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Instituto</w:t>
            </w:r>
            <w:proofErr w:type="spellEnd"/>
            <w:r w:rsidRPr="00CF4782">
              <w:rPr>
                <w:sz w:val="18"/>
                <w:szCs w:val="18"/>
              </w:rPr>
              <w:t xml:space="preserve"> </w:t>
            </w:r>
            <w:proofErr w:type="spellStart"/>
            <w:r w:rsidRPr="00CF4782">
              <w:rPr>
                <w:sz w:val="18"/>
                <w:szCs w:val="18"/>
              </w:rPr>
              <w:t>Profesional</w:t>
            </w:r>
            <w:proofErr w:type="spellEnd"/>
            <w:r w:rsidRPr="00CF4782">
              <w:rPr>
                <w:sz w:val="18"/>
                <w:szCs w:val="18"/>
              </w:rPr>
              <w:t xml:space="preserve"> </w:t>
            </w:r>
            <w:proofErr w:type="spellStart"/>
            <w:r w:rsidRPr="00CF4782">
              <w:rPr>
                <w:sz w:val="18"/>
                <w:szCs w:val="18"/>
              </w:rPr>
              <w:t>Providencia</w:t>
            </w:r>
            <w:proofErr w:type="spellEnd"/>
            <w:r w:rsidRPr="00CF4782">
              <w:rPr>
                <w:sz w:val="18"/>
                <w:szCs w:val="18"/>
              </w:rPr>
              <w:t>, Chile</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8" w:history="1">
              <w:r w:rsidR="00CF4782" w:rsidRPr="00D11619">
                <w:rPr>
                  <w:color w:val="0000FF"/>
                  <w:sz w:val="18"/>
                  <w:szCs w:val="18"/>
                  <w:u w:val="single"/>
                </w:rPr>
                <w:t>werner.westermann@ipp.cl</w:t>
              </w:r>
            </w:hyperlink>
          </w:p>
        </w:tc>
      </w:tr>
      <w:tr w:rsidR="00CF4782" w:rsidRPr="00CF4782" w:rsidTr="00CF4782">
        <w:trPr>
          <w:trHeight w:val="351"/>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SP9</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Mr Victor </w:t>
            </w:r>
            <w:proofErr w:type="spellStart"/>
            <w:r w:rsidRPr="00CF4782">
              <w:rPr>
                <w:sz w:val="18"/>
                <w:szCs w:val="18"/>
              </w:rPr>
              <w:t>Barragán</w:t>
            </w:r>
            <w:proofErr w:type="spellEnd"/>
            <w:r w:rsidRPr="00CF4782">
              <w:rPr>
                <w:sz w:val="18"/>
                <w:szCs w:val="18"/>
              </w:rPr>
              <w:t xml:space="preserve"> </w:t>
            </w:r>
            <w:proofErr w:type="spellStart"/>
            <w:r w:rsidRPr="00CF4782">
              <w:rPr>
                <w:sz w:val="18"/>
                <w:szCs w:val="18"/>
              </w:rPr>
              <w:t>Álvarez</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Instituto</w:t>
            </w:r>
            <w:proofErr w:type="spellEnd"/>
            <w:r w:rsidRPr="00CF4782">
              <w:rPr>
                <w:sz w:val="18"/>
                <w:szCs w:val="18"/>
              </w:rPr>
              <w:t xml:space="preserve"> </w:t>
            </w:r>
            <w:proofErr w:type="spellStart"/>
            <w:r w:rsidRPr="00CF4782">
              <w:rPr>
                <w:sz w:val="18"/>
                <w:szCs w:val="18"/>
              </w:rPr>
              <w:t>Profesional</w:t>
            </w:r>
            <w:proofErr w:type="spellEnd"/>
            <w:r w:rsidRPr="00CF4782">
              <w:rPr>
                <w:sz w:val="18"/>
                <w:szCs w:val="18"/>
              </w:rPr>
              <w:t xml:space="preserve"> </w:t>
            </w:r>
            <w:proofErr w:type="spellStart"/>
            <w:r w:rsidRPr="00CF4782">
              <w:rPr>
                <w:sz w:val="18"/>
                <w:szCs w:val="18"/>
              </w:rPr>
              <w:t>Providencia</w:t>
            </w:r>
            <w:proofErr w:type="spellEnd"/>
            <w:r w:rsidRPr="00CF4782">
              <w:rPr>
                <w:sz w:val="18"/>
                <w:szCs w:val="18"/>
              </w:rPr>
              <w:t>, Chile</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39" w:history="1">
              <w:r w:rsidR="00CF4782" w:rsidRPr="00D11619">
                <w:rPr>
                  <w:color w:val="0000FF"/>
                  <w:sz w:val="18"/>
                  <w:szCs w:val="18"/>
                  <w:u w:val="single"/>
                </w:rPr>
                <w:t>abrasol@gmail.com</w:t>
              </w:r>
            </w:hyperlink>
          </w:p>
        </w:tc>
      </w:tr>
      <w:tr w:rsidR="00CF4782" w:rsidRPr="00CF4782" w:rsidTr="00CF4782">
        <w:trPr>
          <w:trHeight w:val="31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SP10 </w:t>
            </w:r>
            <w:r w:rsidRPr="00D11619">
              <w:rPr>
                <w:sz w:val="18"/>
                <w:szCs w:val="18"/>
              </w:rPr>
              <w:t>–</w:t>
            </w:r>
            <w:r w:rsidRPr="00CF4782">
              <w:rPr>
                <w:sz w:val="18"/>
                <w:szCs w:val="18"/>
              </w:rPr>
              <w:t xml:space="preserve"> TBA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r>
      <w:tr w:rsidR="00CF4782" w:rsidRPr="00CF4782" w:rsidTr="00CF4782">
        <w:trPr>
          <w:trHeight w:val="31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SP11 </w:t>
            </w:r>
            <w:r w:rsidRPr="00D11619">
              <w:rPr>
                <w:sz w:val="18"/>
                <w:szCs w:val="18"/>
              </w:rPr>
              <w:t>–</w:t>
            </w:r>
            <w:r w:rsidRPr="00CF4782">
              <w:rPr>
                <w:sz w:val="18"/>
                <w:szCs w:val="18"/>
              </w:rPr>
              <w:t xml:space="preserve"> TBA</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b/>
                <w:bCs/>
                <w:sz w:val="18"/>
                <w:szCs w:val="18"/>
              </w:rPr>
            </w:pPr>
            <w:r w:rsidRPr="00CF4782">
              <w:rPr>
                <w:b/>
                <w:bCs/>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r>
      <w:tr w:rsidR="00CF4782" w:rsidRPr="00CF4782" w:rsidTr="00CF4782">
        <w:trPr>
          <w:trHeight w:val="22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Lead Researcher - SP12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Ms Carolina </w:t>
            </w:r>
            <w:proofErr w:type="spellStart"/>
            <w:r w:rsidRPr="00CF4782">
              <w:rPr>
                <w:sz w:val="18"/>
                <w:szCs w:val="18"/>
              </w:rPr>
              <w:t>Botero</w:t>
            </w:r>
            <w:proofErr w:type="spellEnd"/>
            <w:r w:rsidRPr="00CF4782">
              <w:rPr>
                <w:sz w:val="18"/>
                <w:szCs w:val="18"/>
              </w:rPr>
              <w:t xml:space="preserve"> -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Karisma</w:t>
            </w:r>
            <w:proofErr w:type="spellEnd"/>
            <w:r w:rsidRPr="00CF4782">
              <w:rPr>
                <w:sz w:val="18"/>
                <w:szCs w:val="18"/>
              </w:rPr>
              <w:t xml:space="preserve"> Foundation, Colombia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0" w:history="1">
              <w:r w:rsidR="00CF4782" w:rsidRPr="00D11619">
                <w:rPr>
                  <w:color w:val="0000FF"/>
                  <w:sz w:val="18"/>
                  <w:szCs w:val="18"/>
                  <w:u w:val="single"/>
                </w:rPr>
                <w:t>carobotero@gmail.com</w:t>
              </w:r>
            </w:hyperlink>
          </w:p>
        </w:tc>
      </w:tr>
      <w:tr w:rsidR="00CF4782" w:rsidRPr="00CF4782" w:rsidTr="00CF4782">
        <w:trPr>
          <w:trHeight w:val="17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Researcher - SP12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Amalia</w:t>
            </w:r>
            <w:proofErr w:type="spellEnd"/>
            <w:r w:rsidRPr="00CF4782">
              <w:rPr>
                <w:sz w:val="18"/>
                <w:szCs w:val="18"/>
              </w:rPr>
              <w:t xml:space="preserve"> Toledo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Karisma</w:t>
            </w:r>
            <w:proofErr w:type="spellEnd"/>
            <w:r w:rsidRPr="00CF4782">
              <w:rPr>
                <w:sz w:val="18"/>
                <w:szCs w:val="18"/>
              </w:rPr>
              <w:t xml:space="preserve"> Foundation, Colombia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1" w:history="1">
              <w:r w:rsidR="00CF4782" w:rsidRPr="00D11619">
                <w:rPr>
                  <w:color w:val="0000FF"/>
                  <w:sz w:val="18"/>
                  <w:szCs w:val="18"/>
                  <w:u w:val="single"/>
                </w:rPr>
                <w:t>adhara222@gmail.com</w:t>
              </w:r>
            </w:hyperlink>
          </w:p>
        </w:tc>
      </w:tr>
      <w:tr w:rsidR="00CF4782" w:rsidRPr="00CF4782" w:rsidTr="00CF4782">
        <w:trPr>
          <w:trHeight w:val="31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b/>
                <w:bCs/>
                <w:sz w:val="18"/>
                <w:szCs w:val="18"/>
              </w:rPr>
            </w:pPr>
            <w:r w:rsidRPr="00CF4782">
              <w:rPr>
                <w:b/>
                <w:bCs/>
                <w:sz w:val="18"/>
                <w:szCs w:val="18"/>
              </w:rPr>
              <w:t>Advisory Group:</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PI, and mentor to SP3, SP4 and SP9</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Associate Professor Cheryl Hodgkinson-Williams, PhD</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Cape Town, South Africa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2" w:history="1">
              <w:r w:rsidR="00CF4782" w:rsidRPr="00D11619">
                <w:rPr>
                  <w:color w:val="0000FF"/>
                  <w:sz w:val="18"/>
                  <w:szCs w:val="18"/>
                  <w:u w:val="single"/>
                </w:rPr>
                <w:t>cheryl.hodgkinson-williams@uct.ac.za</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DPI, and mentor to SP1</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Patricia </w:t>
            </w:r>
            <w:proofErr w:type="spellStart"/>
            <w:r w:rsidRPr="00CF4782">
              <w:rPr>
                <w:sz w:val="18"/>
                <w:szCs w:val="18"/>
              </w:rPr>
              <w:t>Arinto</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University of the Philippines Open University</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3" w:history="1">
              <w:r w:rsidR="00CF4782" w:rsidRPr="00D11619">
                <w:rPr>
                  <w:color w:val="0000FF"/>
                  <w:sz w:val="18"/>
                  <w:szCs w:val="18"/>
                  <w:u w:val="single"/>
                </w:rPr>
                <w:t xml:space="preserve">patricia.arinto@gmail.com </w:t>
              </w:r>
            </w:hyperlink>
          </w:p>
        </w:tc>
      </w:tr>
      <w:tr w:rsidR="00CF4782" w:rsidRPr="00CF4782" w:rsidTr="00CF4782">
        <w:trPr>
          <w:trHeight w:val="94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Advisor, Intellectual lead on SP10, &amp; SP1 researcher </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Professor </w:t>
            </w:r>
            <w:proofErr w:type="spellStart"/>
            <w:r w:rsidRPr="00CF4782">
              <w:rPr>
                <w:sz w:val="18"/>
                <w:szCs w:val="18"/>
              </w:rPr>
              <w:t>Gajaraj</w:t>
            </w:r>
            <w:proofErr w:type="spellEnd"/>
            <w:r w:rsidRPr="00CF4782">
              <w:rPr>
                <w:sz w:val="18"/>
                <w:szCs w:val="18"/>
              </w:rPr>
              <w:t xml:space="preserve"> </w:t>
            </w:r>
            <w:proofErr w:type="spellStart"/>
            <w:r w:rsidRPr="00CF4782">
              <w:rPr>
                <w:sz w:val="18"/>
                <w:szCs w:val="18"/>
              </w:rPr>
              <w:t>Dhanarajan</w:t>
            </w:r>
            <w:proofErr w:type="spellEnd"/>
            <w:r w:rsidRPr="00CF4782">
              <w:rPr>
                <w:sz w:val="18"/>
                <w:szCs w:val="18"/>
              </w:rPr>
              <w:t xml:space="preserve"> - Former VC &amp; Emeritus Professor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Malaysia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color w:val="0000FF"/>
                <w:sz w:val="18"/>
                <w:szCs w:val="18"/>
                <w:u w:val="single"/>
              </w:rPr>
            </w:pPr>
            <w:r w:rsidRPr="00CF4782">
              <w:rPr>
                <w:color w:val="0000FF"/>
                <w:sz w:val="18"/>
                <w:szCs w:val="18"/>
                <w:u w:val="single"/>
              </w:rPr>
              <w:t>gajaraj.dhanarajan@gmail.com</w:t>
            </w:r>
          </w:p>
        </w:tc>
      </w:tr>
      <w:tr w:rsidR="00CF4782" w:rsidRPr="00CF4782" w:rsidTr="00CF4782">
        <w:trPr>
          <w:trHeight w:val="433"/>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and mentor to SP5, SP6 and SP7</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w:t>
            </w:r>
            <w:proofErr w:type="spellStart"/>
            <w:r w:rsidRPr="00CF4782">
              <w:rPr>
                <w:sz w:val="18"/>
                <w:szCs w:val="18"/>
              </w:rPr>
              <w:t>Savithri</w:t>
            </w:r>
            <w:proofErr w:type="spellEnd"/>
            <w:r w:rsidRPr="00CF4782">
              <w:rPr>
                <w:sz w:val="18"/>
                <w:szCs w:val="18"/>
              </w:rPr>
              <w:t xml:space="preserve"> Singh - Principal</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Acharya</w:t>
            </w:r>
            <w:proofErr w:type="spellEnd"/>
            <w:r w:rsidRPr="00CF4782">
              <w:rPr>
                <w:sz w:val="18"/>
                <w:szCs w:val="18"/>
              </w:rPr>
              <w:t xml:space="preserve"> </w:t>
            </w:r>
            <w:proofErr w:type="spellStart"/>
            <w:r w:rsidRPr="00CF4782">
              <w:rPr>
                <w:sz w:val="18"/>
                <w:szCs w:val="18"/>
              </w:rPr>
              <w:t>Narendra</w:t>
            </w:r>
            <w:proofErr w:type="spellEnd"/>
            <w:r w:rsidRPr="00CF4782">
              <w:rPr>
                <w:sz w:val="18"/>
                <w:szCs w:val="18"/>
              </w:rPr>
              <w:t xml:space="preserve"> </w:t>
            </w:r>
            <w:proofErr w:type="spellStart"/>
            <w:r w:rsidRPr="00CF4782">
              <w:rPr>
                <w:sz w:val="18"/>
                <w:szCs w:val="18"/>
              </w:rPr>
              <w:t>Dev</w:t>
            </w:r>
            <w:proofErr w:type="spellEnd"/>
            <w:r w:rsidRPr="00CF4782">
              <w:rPr>
                <w:sz w:val="18"/>
                <w:szCs w:val="18"/>
              </w:rPr>
              <w:t xml:space="preserve"> College, University of Delhi,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4" w:history="1">
              <w:r w:rsidR="00CF4782" w:rsidRPr="00D11619">
                <w:rPr>
                  <w:color w:val="0000FF"/>
                  <w:sz w:val="18"/>
                  <w:szCs w:val="18"/>
                  <w:u w:val="single"/>
                </w:rPr>
                <w:t>singh.savithri53@gmail.com</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and consultant to SP10</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 Fred Mulder - UNESCO OER Chair and Former VC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Open </w:t>
            </w:r>
            <w:proofErr w:type="spellStart"/>
            <w:r w:rsidRPr="00CF4782">
              <w:rPr>
                <w:sz w:val="18"/>
                <w:szCs w:val="18"/>
              </w:rPr>
              <w:t>Universiteit</w:t>
            </w:r>
            <w:proofErr w:type="spellEnd"/>
            <w:r w:rsidRPr="00CF4782">
              <w:rPr>
                <w:sz w:val="18"/>
                <w:szCs w:val="18"/>
              </w:rPr>
              <w:t xml:space="preserve"> Nederland</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5" w:history="1">
              <w:r w:rsidR="00CF4782" w:rsidRPr="00D11619">
                <w:rPr>
                  <w:color w:val="0000FF"/>
                  <w:sz w:val="18"/>
                  <w:szCs w:val="18"/>
                  <w:u w:val="single"/>
                </w:rPr>
                <w:t>Fred.Mulder@ou.nl</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and mentor to SP11 and SP12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Ms Carolina Rossini - Project Director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Open Technology Institute, New America Foundation</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6" w:history="1">
              <w:r w:rsidR="00CF4782" w:rsidRPr="00D11619">
                <w:rPr>
                  <w:color w:val="0000FF"/>
                  <w:sz w:val="18"/>
                  <w:szCs w:val="18"/>
                  <w:u w:val="single"/>
                </w:rPr>
                <w:t>carolina.rossini@gmail.com</w:t>
              </w:r>
            </w:hyperlink>
          </w:p>
        </w:tc>
      </w:tr>
      <w:tr w:rsidR="00CF4782" w:rsidRPr="00CF4782" w:rsidTr="00CF4782">
        <w:trPr>
          <w:trHeight w:val="630"/>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and mentor to SP2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Prof Stavros </w:t>
            </w:r>
            <w:proofErr w:type="spellStart"/>
            <w:r w:rsidRPr="00CF4782">
              <w:rPr>
                <w:sz w:val="18"/>
                <w:szCs w:val="18"/>
              </w:rPr>
              <w:t>Xanthopoylos</w:t>
            </w:r>
            <w:proofErr w:type="spellEnd"/>
            <w:r w:rsidRPr="00CF4782">
              <w:rPr>
                <w:sz w:val="18"/>
                <w:szCs w:val="18"/>
              </w:rPr>
              <w:t xml:space="preserve"> - Director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Fundação</w:t>
            </w:r>
            <w:proofErr w:type="spellEnd"/>
            <w:r w:rsidRPr="00CF4782">
              <w:rPr>
                <w:sz w:val="18"/>
                <w:szCs w:val="18"/>
              </w:rPr>
              <w:t xml:space="preserve"> </w:t>
            </w:r>
            <w:proofErr w:type="spellStart"/>
            <w:r w:rsidRPr="00CF4782">
              <w:rPr>
                <w:sz w:val="18"/>
                <w:szCs w:val="18"/>
              </w:rPr>
              <w:t>Getulio</w:t>
            </w:r>
            <w:proofErr w:type="spellEnd"/>
            <w:r w:rsidRPr="00CF4782">
              <w:rPr>
                <w:sz w:val="18"/>
                <w:szCs w:val="18"/>
              </w:rPr>
              <w:t xml:space="preserve"> Vargas, Brazil</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7" w:history="1">
              <w:r w:rsidR="00CF4782" w:rsidRPr="00D11619">
                <w:rPr>
                  <w:color w:val="0000FF"/>
                  <w:sz w:val="18"/>
                  <w:szCs w:val="18"/>
                  <w:u w:val="single"/>
                </w:rPr>
                <w:t>stavros@fgv.br</w:t>
              </w:r>
            </w:hyperlink>
          </w:p>
        </w:tc>
      </w:tr>
      <w:tr w:rsidR="00CF4782" w:rsidRPr="00CF4782" w:rsidTr="00D11619">
        <w:trPr>
          <w:trHeight w:val="45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Advisor, and project lead on SP10</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Maria Mg</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Wawasan</w:t>
            </w:r>
            <w:proofErr w:type="spellEnd"/>
            <w:r w:rsidRPr="00CF4782">
              <w:rPr>
                <w:sz w:val="18"/>
                <w:szCs w:val="18"/>
              </w:rPr>
              <w:t xml:space="preserve"> Open University, via Singapore</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8" w:history="1">
              <w:r w:rsidR="00CF4782" w:rsidRPr="00D11619">
                <w:rPr>
                  <w:color w:val="0000FF"/>
                  <w:sz w:val="18"/>
                  <w:szCs w:val="18"/>
                  <w:u w:val="single"/>
                </w:rPr>
                <w:t>marialeehoon.ng@gmail.com</w:t>
              </w:r>
            </w:hyperlink>
          </w:p>
        </w:tc>
      </w:tr>
      <w:tr w:rsidR="00CF4782" w:rsidRPr="00CF4782" w:rsidTr="00CF4782">
        <w:trPr>
          <w:trHeight w:val="31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IDRC Programme Manager</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Matthew Smith</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IDRC, Canada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49" w:history="1">
              <w:r w:rsidR="00CF4782" w:rsidRPr="00D11619">
                <w:rPr>
                  <w:color w:val="0000FF"/>
                  <w:sz w:val="18"/>
                  <w:szCs w:val="18"/>
                  <w:u w:val="single"/>
                </w:rPr>
                <w:t>msmith@idrc.ca</w:t>
              </w:r>
            </w:hyperlink>
          </w:p>
        </w:tc>
      </w:tr>
      <w:tr w:rsidR="00CF4782" w:rsidRPr="00CF4782" w:rsidTr="00CF4782">
        <w:trPr>
          <w:trHeight w:val="415"/>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IDRC Programme Manager (temporary)</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Phet</w:t>
            </w:r>
            <w:proofErr w:type="spellEnd"/>
            <w:r w:rsidRPr="00CF4782">
              <w:rPr>
                <w:sz w:val="18"/>
                <w:szCs w:val="18"/>
              </w:rPr>
              <w:t xml:space="preserve"> </w:t>
            </w:r>
            <w:proofErr w:type="spellStart"/>
            <w:r w:rsidRPr="00CF4782">
              <w:rPr>
                <w:sz w:val="18"/>
                <w:szCs w:val="18"/>
              </w:rPr>
              <w:t>Sayo</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IDRC, India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50" w:history="1">
              <w:r w:rsidR="00CF4782" w:rsidRPr="00D11619">
                <w:rPr>
                  <w:color w:val="0000FF"/>
                  <w:sz w:val="18"/>
                  <w:szCs w:val="18"/>
                  <w:u w:val="single"/>
                </w:rPr>
                <w:t>phet.sayo@gmail.com</w:t>
              </w:r>
            </w:hyperlink>
          </w:p>
        </w:tc>
      </w:tr>
      <w:tr w:rsidR="00CF4782" w:rsidRPr="00CF4782" w:rsidTr="00CF4782">
        <w:trPr>
          <w:trHeight w:val="33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b/>
                <w:bCs/>
                <w:sz w:val="18"/>
                <w:szCs w:val="18"/>
              </w:rPr>
            </w:pPr>
            <w:r w:rsidRPr="00CF4782">
              <w:rPr>
                <w:b/>
                <w:bCs/>
                <w:sz w:val="18"/>
                <w:szCs w:val="18"/>
              </w:rPr>
              <w:t>ROER4D Mentors and/or Advisors</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w:t>
            </w:r>
          </w:p>
        </w:tc>
      </w:tr>
      <w:tr w:rsidR="00CF4782" w:rsidRPr="00CF4782" w:rsidTr="00CF4782">
        <w:trPr>
          <w:trHeight w:val="41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Mentor to SP8</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David Porter - Executive Director</w:t>
            </w:r>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proofErr w:type="spellStart"/>
            <w:r w:rsidRPr="00CF4782">
              <w:rPr>
                <w:sz w:val="18"/>
                <w:szCs w:val="18"/>
              </w:rPr>
              <w:t>BCcampus</w:t>
            </w:r>
            <w:proofErr w:type="spellEnd"/>
            <w:r w:rsidRPr="00CF4782">
              <w:rPr>
                <w:sz w:val="18"/>
                <w:szCs w:val="18"/>
              </w:rPr>
              <w:t>, Canada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51" w:history="1">
              <w:r w:rsidR="00CF4782" w:rsidRPr="00D11619">
                <w:rPr>
                  <w:color w:val="0000FF"/>
                  <w:sz w:val="18"/>
                  <w:szCs w:val="18"/>
                  <w:u w:val="single"/>
                </w:rPr>
                <w:t>dporter@bccampus.ca</w:t>
              </w:r>
            </w:hyperlink>
          </w:p>
        </w:tc>
      </w:tr>
      <w:tr w:rsidR="00CF4782" w:rsidRPr="00CF4782" w:rsidTr="00CF4782">
        <w:trPr>
          <w:trHeight w:val="329"/>
        </w:trPr>
        <w:tc>
          <w:tcPr>
            <w:tcW w:w="2871" w:type="dxa"/>
            <w:tcBorders>
              <w:top w:val="nil"/>
              <w:left w:val="single" w:sz="4" w:space="0" w:color="auto"/>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Statistician, and mentor to SP2</w:t>
            </w:r>
          </w:p>
        </w:tc>
        <w:tc>
          <w:tcPr>
            <w:tcW w:w="2100"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 xml:space="preserve">Dr George </w:t>
            </w:r>
            <w:proofErr w:type="spellStart"/>
            <w:r w:rsidRPr="00CF4782">
              <w:rPr>
                <w:sz w:val="18"/>
                <w:szCs w:val="18"/>
              </w:rPr>
              <w:t>Sciadas</w:t>
            </w:r>
            <w:proofErr w:type="spellEnd"/>
          </w:p>
        </w:tc>
        <w:tc>
          <w:tcPr>
            <w:tcW w:w="2281" w:type="dxa"/>
            <w:tcBorders>
              <w:top w:val="nil"/>
              <w:left w:val="nil"/>
              <w:bottom w:val="single" w:sz="4" w:space="0" w:color="auto"/>
              <w:right w:val="single" w:sz="4" w:space="0" w:color="auto"/>
            </w:tcBorders>
            <w:shd w:val="clear" w:color="auto" w:fill="auto"/>
            <w:vAlign w:val="bottom"/>
            <w:hideMark/>
          </w:tcPr>
          <w:p w:rsidR="00CF4782" w:rsidRPr="00CF4782" w:rsidRDefault="00CF4782" w:rsidP="00CF4782">
            <w:pPr>
              <w:rPr>
                <w:sz w:val="18"/>
                <w:szCs w:val="18"/>
              </w:rPr>
            </w:pPr>
            <w:r w:rsidRPr="00CF4782">
              <w:rPr>
                <w:sz w:val="18"/>
                <w:szCs w:val="18"/>
              </w:rPr>
              <w:t>Statistics Canada</w:t>
            </w:r>
          </w:p>
        </w:tc>
        <w:tc>
          <w:tcPr>
            <w:tcW w:w="2845" w:type="dxa"/>
            <w:tcBorders>
              <w:top w:val="nil"/>
              <w:left w:val="nil"/>
              <w:bottom w:val="single" w:sz="4" w:space="0" w:color="auto"/>
              <w:right w:val="single" w:sz="4" w:space="0" w:color="auto"/>
            </w:tcBorders>
            <w:shd w:val="clear" w:color="auto" w:fill="auto"/>
            <w:vAlign w:val="bottom"/>
            <w:hideMark/>
          </w:tcPr>
          <w:p w:rsidR="00CF4782" w:rsidRPr="00CF4782" w:rsidRDefault="00EE5723" w:rsidP="00CF4782">
            <w:pPr>
              <w:rPr>
                <w:color w:val="0000FF"/>
                <w:sz w:val="18"/>
                <w:szCs w:val="18"/>
                <w:u w:val="single"/>
              </w:rPr>
            </w:pPr>
            <w:hyperlink r:id="rId152" w:history="1">
              <w:r w:rsidR="00CF4782" w:rsidRPr="00D11619">
                <w:rPr>
                  <w:color w:val="0000FF"/>
                  <w:sz w:val="18"/>
                  <w:szCs w:val="18"/>
                  <w:u w:val="single"/>
                </w:rPr>
                <w:t>george.sciadas@rogers.com</w:t>
              </w:r>
            </w:hyperlink>
          </w:p>
        </w:tc>
      </w:tr>
    </w:tbl>
    <w:p w:rsidR="00F5487B" w:rsidRPr="00CF4782" w:rsidRDefault="00F5487B" w:rsidP="00CF4782">
      <w:pPr>
        <w:rPr>
          <w:sz w:val="20"/>
        </w:rPr>
      </w:pPr>
    </w:p>
    <w:sectPr w:rsidR="00F5487B" w:rsidRPr="00CF4782" w:rsidSect="00743D14">
      <w:headerReference w:type="default" r:id="rId153"/>
      <w:footerReference w:type="first" r:id="rId154"/>
      <w:pgSz w:w="11900" w:h="16840"/>
      <w:pgMar w:top="1440" w:right="1080" w:bottom="1440" w:left="1080" w:header="720"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723" w:rsidRDefault="00EE5723">
      <w:r>
        <w:separator/>
      </w:r>
    </w:p>
  </w:endnote>
  <w:endnote w:type="continuationSeparator" w:id="0">
    <w:p w:rsidR="00EE5723" w:rsidRDefault="00EE57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5EB" w:rsidRDefault="001875EB">
    <w:pPr>
      <w:pStyle w:val="Footer"/>
    </w:pPr>
    <w:r>
      <w:rPr>
        <w:noProof/>
      </w:rPr>
      <w:drawing>
        <wp:inline distT="0" distB="0" distL="0" distR="0" wp14:anchorId="572DEB25" wp14:editId="17A2C675">
          <wp:extent cx="838200" cy="297180"/>
          <wp:effectExtent l="0" t="0" r="0" b="7620"/>
          <wp:docPr id="3" name="Picture 3" descr="Creative Commons Lic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ative Commons Lic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297180"/>
                  </a:xfrm>
                  <a:prstGeom prst="rect">
                    <a:avLst/>
                  </a:prstGeom>
                  <a:noFill/>
                  <a:ln>
                    <a:noFill/>
                  </a:ln>
                </pic:spPr>
              </pic:pic>
            </a:graphicData>
          </a:graphic>
        </wp:inline>
      </w:drawing>
    </w:r>
    <w:r>
      <w:t xml:space="preserve"> </w:t>
    </w:r>
    <w:r w:rsidRPr="001875EB">
      <w:rPr>
        <w:sz w:val="20"/>
      </w:rPr>
      <w:t>This work is licensed under a Creative Commons Attribution No-Derivatives (CC-BY-ND) 4.0 license</w:t>
    </w:r>
  </w:p>
  <w:p w:rsidR="001875EB" w:rsidRDefault="001875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723" w:rsidRDefault="00EE5723">
      <w:r>
        <w:separator/>
      </w:r>
    </w:p>
  </w:footnote>
  <w:footnote w:type="continuationSeparator" w:id="0">
    <w:p w:rsidR="00EE5723" w:rsidRDefault="00EE5723">
      <w:r>
        <w:continuationSeparator/>
      </w:r>
    </w:p>
  </w:footnote>
  <w:footnote w:id="1">
    <w:p w:rsidR="00A8352B" w:rsidRDefault="00A8352B">
      <w:r>
        <w:rPr>
          <w:vertAlign w:val="superscript"/>
        </w:rPr>
        <w:footnoteRef/>
      </w:r>
      <w:r>
        <w:rPr>
          <w:sz w:val="20"/>
        </w:rPr>
        <w:t xml:space="preserve"> </w:t>
      </w:r>
      <w:hyperlink r:id="rId1">
        <w:r>
          <w:rPr>
            <w:color w:val="1155CC"/>
            <w:sz w:val="20"/>
            <w:u w:val="single"/>
          </w:rPr>
          <w:t>http://www.netindex.com/download/allcountries/</w:t>
        </w:r>
      </w:hyperlink>
      <w:r>
        <w:rPr>
          <w:sz w:val="20"/>
        </w:rPr>
        <w:t xml:space="preserve"> [Accessed 25 August 2014]</w:t>
      </w:r>
    </w:p>
  </w:footnote>
  <w:footnote w:id="2">
    <w:p w:rsidR="00A8352B" w:rsidRDefault="00A8352B">
      <w:r>
        <w:rPr>
          <w:vertAlign w:val="superscript"/>
        </w:rPr>
        <w:footnoteRef/>
      </w:r>
      <w:r>
        <w:rPr>
          <w:sz w:val="20"/>
        </w:rPr>
        <w:t xml:space="preserve"> </w:t>
      </w:r>
      <w:hyperlink r:id="rId2">
        <w:r>
          <w:rPr>
            <w:color w:val="1155CC"/>
            <w:sz w:val="20"/>
            <w:u w:val="single"/>
          </w:rPr>
          <w:t>http://www.internetsociety.org/map/global-internet-report/</w:t>
        </w:r>
      </w:hyperlink>
      <w:r>
        <w:rPr>
          <w:sz w:val="20"/>
        </w:rPr>
        <w:t xml:space="preserve"> [Accessed 15 August 2014]</w:t>
      </w:r>
    </w:p>
  </w:footnote>
  <w:footnote w:id="3">
    <w:p w:rsidR="00A8352B" w:rsidRDefault="00A8352B">
      <w:r>
        <w:rPr>
          <w:vertAlign w:val="superscript"/>
        </w:rPr>
        <w:footnoteRef/>
      </w:r>
      <w:r>
        <w:rPr>
          <w:sz w:val="20"/>
        </w:rPr>
        <w:t xml:space="preserve"> </w:t>
      </w:r>
      <w:hyperlink r:id="rId3">
        <w:r>
          <w:rPr>
            <w:color w:val="1155CC"/>
            <w:sz w:val="20"/>
            <w:u w:val="single"/>
          </w:rPr>
          <w:t>http://en.wikipedia.org/wiki/List_of_sovereign_states_and_dependent_territories_in_South_America</w:t>
        </w:r>
      </w:hyperlink>
      <w:r>
        <w:rPr>
          <w:sz w:val="20"/>
        </w:rPr>
        <w:t xml:space="preserve"> </w:t>
      </w:r>
    </w:p>
  </w:footnote>
  <w:footnote w:id="4">
    <w:p w:rsidR="00A8352B" w:rsidRDefault="00A8352B">
      <w:r>
        <w:rPr>
          <w:vertAlign w:val="superscript"/>
        </w:rPr>
        <w:footnoteRef/>
      </w:r>
      <w:r>
        <w:rPr>
          <w:sz w:val="20"/>
        </w:rPr>
        <w:t xml:space="preserve"> </w:t>
      </w:r>
      <w:hyperlink r:id="rId4">
        <w:r>
          <w:rPr>
            <w:color w:val="1155CC"/>
            <w:sz w:val="20"/>
            <w:u w:val="single"/>
          </w:rPr>
          <w:t>https://wiki.creativecommons.org/CC_Affiliate_Network</w:t>
        </w:r>
      </w:hyperlink>
      <w:r>
        <w:rPr>
          <w:sz w:val="20"/>
        </w:rPr>
        <w:t xml:space="preserve"> </w:t>
      </w:r>
    </w:p>
  </w:footnote>
  <w:footnote w:id="5">
    <w:p w:rsidR="00A8352B" w:rsidRDefault="00A8352B">
      <w:r>
        <w:rPr>
          <w:vertAlign w:val="superscript"/>
        </w:rPr>
        <w:footnoteRef/>
      </w:r>
      <w:r>
        <w:rPr>
          <w:sz w:val="20"/>
        </w:rPr>
        <w:t xml:space="preserve"> </w:t>
      </w:r>
      <w:hyperlink r:id="rId5">
        <w:r>
          <w:rPr>
            <w:color w:val="1155CC"/>
            <w:sz w:val="20"/>
            <w:u w:val="single"/>
          </w:rPr>
          <w:t>https://okfn.org/</w:t>
        </w:r>
      </w:hyperlink>
      <w:r>
        <w:rPr>
          <w:sz w:val="20"/>
        </w:rPr>
        <w:t xml:space="preserve"> </w:t>
      </w:r>
    </w:p>
  </w:footnote>
  <w:footnote w:id="6">
    <w:p w:rsidR="00A8352B" w:rsidRDefault="00A8352B">
      <w:r>
        <w:rPr>
          <w:vertAlign w:val="superscript"/>
        </w:rPr>
        <w:footnoteRef/>
      </w:r>
      <w:r>
        <w:rPr>
          <w:sz w:val="20"/>
        </w:rPr>
        <w:t xml:space="preserve"> </w:t>
      </w:r>
      <w:hyperlink r:id="rId6">
        <w:r>
          <w:rPr>
            <w:color w:val="1155CC"/>
            <w:sz w:val="20"/>
            <w:u w:val="single"/>
          </w:rPr>
          <w:t>http://www.netindex.com/download/allcountries/</w:t>
        </w:r>
      </w:hyperlink>
      <w:r>
        <w:rPr>
          <w:sz w:val="20"/>
        </w:rPr>
        <w:t xml:space="preserve"> [Accessed 25 August 2014]</w:t>
      </w:r>
    </w:p>
  </w:footnote>
  <w:footnote w:id="7">
    <w:p w:rsidR="00A8352B" w:rsidRDefault="00A8352B">
      <w:r>
        <w:rPr>
          <w:vertAlign w:val="superscript"/>
        </w:rPr>
        <w:footnoteRef/>
      </w:r>
      <w:r>
        <w:rPr>
          <w:sz w:val="20"/>
        </w:rPr>
        <w:t xml:space="preserve"> </w:t>
      </w:r>
      <w:hyperlink r:id="rId7">
        <w:r>
          <w:rPr>
            <w:color w:val="1155CC"/>
            <w:sz w:val="20"/>
            <w:u w:val="single"/>
          </w:rPr>
          <w:t>http://www.internetsociety.org/map/global-internet-report/</w:t>
        </w:r>
      </w:hyperlink>
      <w:r>
        <w:rPr>
          <w:sz w:val="20"/>
        </w:rPr>
        <w:t xml:space="preserve"> [Accessed 15 August 2014]</w:t>
      </w:r>
    </w:p>
  </w:footnote>
  <w:footnote w:id="8">
    <w:p w:rsidR="00A8352B" w:rsidRDefault="00A8352B">
      <w:r>
        <w:rPr>
          <w:vertAlign w:val="superscript"/>
        </w:rPr>
        <w:footnoteRef/>
      </w:r>
      <w:r>
        <w:rPr>
          <w:sz w:val="20"/>
        </w:rPr>
        <w:t xml:space="preserve"> </w:t>
      </w:r>
      <w:hyperlink r:id="rId8">
        <w:r>
          <w:rPr>
            <w:color w:val="1155CC"/>
            <w:sz w:val="20"/>
            <w:u w:val="single"/>
          </w:rPr>
          <w:t>http://www.netindex.com/download/allcountries/</w:t>
        </w:r>
      </w:hyperlink>
      <w:r>
        <w:rPr>
          <w:sz w:val="20"/>
        </w:rPr>
        <w:t xml:space="preserve"> [Accessed 25 August 2014]</w:t>
      </w:r>
    </w:p>
  </w:footnote>
  <w:footnote w:id="9">
    <w:p w:rsidR="00A8352B" w:rsidRDefault="00A8352B">
      <w:r>
        <w:rPr>
          <w:vertAlign w:val="superscript"/>
        </w:rPr>
        <w:footnoteRef/>
      </w:r>
      <w:r>
        <w:rPr>
          <w:rFonts w:ascii="Arial" w:eastAsia="Arial" w:hAnsi="Arial" w:cs="Arial"/>
          <w:sz w:val="20"/>
        </w:rPr>
        <w:t xml:space="preserve"> </w:t>
      </w:r>
      <w:hyperlink r:id="rId9">
        <w:r>
          <w:rPr>
            <w:color w:val="1155CC"/>
            <w:sz w:val="20"/>
            <w:u w:val="single"/>
          </w:rPr>
          <w:t>http://www.internetsociety.org/map/global-internet-report/</w:t>
        </w:r>
      </w:hyperlink>
      <w:r>
        <w:rPr>
          <w:sz w:val="20"/>
        </w:rPr>
        <w:t xml:space="preserve"> [Accessed 15 August 2014]</w:t>
      </w:r>
    </w:p>
  </w:footnote>
  <w:footnote w:id="10">
    <w:p w:rsidR="00A8352B" w:rsidRDefault="00A8352B">
      <w:r>
        <w:rPr>
          <w:vertAlign w:val="superscript"/>
        </w:rPr>
        <w:footnoteRef/>
      </w:r>
      <w:r>
        <w:rPr>
          <w:sz w:val="20"/>
        </w:rPr>
        <w:t xml:space="preserve"> </w:t>
      </w:r>
      <w:hyperlink r:id="rId10">
        <w:r>
          <w:rPr>
            <w:color w:val="1155CC"/>
            <w:sz w:val="20"/>
            <w:u w:val="single"/>
          </w:rPr>
          <w:t>http://nroer.in/home/</w:t>
        </w:r>
      </w:hyperlink>
      <w:r>
        <w:rPr>
          <w:sz w:val="20"/>
        </w:rPr>
        <w:t xml:space="preserve"> </w:t>
      </w:r>
    </w:p>
  </w:footnote>
  <w:footnote w:id="11">
    <w:p w:rsidR="00A8352B" w:rsidRDefault="00A8352B">
      <w:r>
        <w:rPr>
          <w:vertAlign w:val="superscript"/>
        </w:rPr>
        <w:footnoteRef/>
      </w:r>
      <w:r>
        <w:rPr>
          <w:sz w:val="20"/>
        </w:rPr>
        <w:t xml:space="preserve"> </w:t>
      </w:r>
      <w:hyperlink r:id="rId11">
        <w:r>
          <w:rPr>
            <w:color w:val="1155CC"/>
            <w:sz w:val="20"/>
            <w:u w:val="single"/>
          </w:rPr>
          <w:t>http://www.pmg.org.za/node/36117</w:t>
        </w:r>
      </w:hyperlink>
      <w:r>
        <w:rPr>
          <w:sz w:val="20"/>
        </w:rPr>
        <w:t xml:space="preserve"> </w:t>
      </w:r>
    </w:p>
  </w:footnote>
  <w:footnote w:id="12">
    <w:p w:rsidR="00A8352B" w:rsidRDefault="00A8352B">
      <w:r>
        <w:rPr>
          <w:vertAlign w:val="superscript"/>
        </w:rPr>
        <w:footnoteRef/>
      </w:r>
      <w:r>
        <w:rPr>
          <w:sz w:val="20"/>
        </w:rPr>
        <w:t xml:space="preserve"> </w:t>
      </w:r>
      <w:hyperlink r:id="rId12">
        <w:r>
          <w:rPr>
            <w:color w:val="1155CC"/>
            <w:sz w:val="20"/>
            <w:u w:val="single"/>
          </w:rPr>
          <w:t>http://oerresearchhub.org/2014/06/30/siyavula-educator-survey-results-sample-part-i/</w:t>
        </w:r>
      </w:hyperlink>
      <w:r>
        <w:rPr>
          <w:sz w:val="20"/>
        </w:rPr>
        <w:t xml:space="preserve"> </w:t>
      </w:r>
    </w:p>
  </w:footnote>
  <w:footnote w:id="13">
    <w:p w:rsidR="00A8352B" w:rsidRDefault="00A8352B">
      <w:r>
        <w:rPr>
          <w:vertAlign w:val="superscript"/>
        </w:rPr>
        <w:footnoteRef/>
      </w:r>
      <w:r>
        <w:rPr>
          <w:sz w:val="20"/>
        </w:rPr>
        <w:t xml:space="preserve"> </w:t>
      </w:r>
      <w:hyperlink r:id="rId13">
        <w:r>
          <w:rPr>
            <w:color w:val="1155CC"/>
            <w:sz w:val="20"/>
            <w:u w:val="single"/>
          </w:rPr>
          <w:t>http://blog.paperight.com/about/</w:t>
        </w:r>
      </w:hyperlink>
      <w:r>
        <w:rPr>
          <w:sz w:val="20"/>
        </w:rPr>
        <w:t xml:space="preserve"> </w:t>
      </w:r>
    </w:p>
  </w:footnote>
  <w:footnote w:id="14">
    <w:p w:rsidR="00A8352B" w:rsidRDefault="00A8352B">
      <w:r>
        <w:rPr>
          <w:vertAlign w:val="superscript"/>
        </w:rPr>
        <w:footnoteRef/>
      </w:r>
      <w:r>
        <w:rPr>
          <w:sz w:val="20"/>
        </w:rPr>
        <w:t xml:space="preserve"> </w:t>
      </w:r>
      <w:hyperlink r:id="rId14">
        <w:r>
          <w:rPr>
            <w:color w:val="1155CC"/>
            <w:sz w:val="20"/>
            <w:u w:val="single"/>
          </w:rPr>
          <w:t>http://blog.paperight.com/2014/01/its-time-for-a-textbookrevolution/</w:t>
        </w:r>
      </w:hyperlink>
    </w:p>
  </w:footnote>
  <w:footnote w:id="15">
    <w:p w:rsidR="00A8352B" w:rsidRDefault="00A8352B">
      <w:r>
        <w:rPr>
          <w:vertAlign w:val="superscript"/>
        </w:rPr>
        <w:footnoteRef/>
      </w:r>
      <w:r>
        <w:rPr>
          <w:sz w:val="20"/>
        </w:rPr>
        <w:t xml:space="preserve"> </w:t>
      </w:r>
      <w:hyperlink r:id="rId15">
        <w:r>
          <w:rPr>
            <w:color w:val="1155CC"/>
            <w:sz w:val="20"/>
            <w:u w:val="single"/>
          </w:rPr>
          <w:t>http://microdata.worldbank.org/index.php/catalog/1558/datafile/F82</w:t>
        </w:r>
      </w:hyperlink>
      <w:r>
        <w:rPr>
          <w:sz w:val="20"/>
        </w:rPr>
        <w:t xml:space="preserve"> </w:t>
      </w:r>
    </w:p>
  </w:footnote>
  <w:footnote w:id="16">
    <w:p w:rsidR="00A8352B" w:rsidRDefault="00A8352B">
      <w:r>
        <w:rPr>
          <w:vertAlign w:val="superscript"/>
        </w:rPr>
        <w:footnoteRef/>
      </w:r>
      <w:r>
        <w:rPr>
          <w:sz w:val="20"/>
        </w:rPr>
        <w:t xml:space="preserve"> </w:t>
      </w:r>
      <w:hyperlink r:id="rId16">
        <w:r>
          <w:rPr>
            <w:color w:val="1155CC"/>
            <w:sz w:val="20"/>
            <w:u w:val="single"/>
          </w:rPr>
          <w:t>http://www.statsghana.gov.gh/nada/index.php/catalog/57</w:t>
        </w:r>
      </w:hyperlink>
      <w:r>
        <w:rPr>
          <w:sz w:val="20"/>
        </w:rPr>
        <w:t xml:space="preserve"> </w:t>
      </w:r>
    </w:p>
  </w:footnote>
  <w:footnote w:id="17">
    <w:p w:rsidR="00A8352B" w:rsidRDefault="00A8352B">
      <w:r>
        <w:rPr>
          <w:vertAlign w:val="superscript"/>
        </w:rPr>
        <w:footnoteRef/>
      </w:r>
      <w:r>
        <w:rPr>
          <w:sz w:val="20"/>
        </w:rPr>
        <w:t xml:space="preserve"> </w:t>
      </w:r>
      <w:hyperlink r:id="rId17">
        <w:r>
          <w:rPr>
            <w:color w:val="1155CC"/>
            <w:sz w:val="20"/>
            <w:u w:val="single"/>
          </w:rPr>
          <w:t>http://graphic.com.gh/news/education/19352-ghana-not-reaping-full-value-of-education-investment-coalition.html</w:t>
        </w:r>
      </w:hyperlink>
      <w:r>
        <w:rPr>
          <w:sz w:val="20"/>
        </w:rPr>
        <w:t xml:space="preserve"> </w:t>
      </w:r>
    </w:p>
  </w:footnote>
  <w:footnote w:id="18">
    <w:p w:rsidR="00A8352B" w:rsidRDefault="00A8352B">
      <w:r>
        <w:rPr>
          <w:vertAlign w:val="superscript"/>
        </w:rPr>
        <w:footnoteRef/>
      </w:r>
      <w:r>
        <w:rPr>
          <w:sz w:val="20"/>
        </w:rPr>
        <w:t xml:space="preserve"> </w:t>
      </w:r>
      <w:hyperlink r:id="rId18">
        <w:r>
          <w:rPr>
            <w:color w:val="1155CC"/>
            <w:sz w:val="20"/>
            <w:u w:val="single"/>
          </w:rPr>
          <w:t>http://pdf.usaid.gov/pdf_docs/PA00JMR6.pdf</w:t>
        </w:r>
      </w:hyperlink>
      <w:r>
        <w:rPr>
          <w:sz w:val="20"/>
        </w:rPr>
        <w:t xml:space="preserve"> </w:t>
      </w:r>
    </w:p>
  </w:footnote>
  <w:footnote w:id="19">
    <w:p w:rsidR="00A8352B" w:rsidRDefault="00A8352B">
      <w:r>
        <w:rPr>
          <w:vertAlign w:val="superscript"/>
        </w:rPr>
        <w:footnoteRef/>
      </w:r>
      <w:r>
        <w:rPr>
          <w:sz w:val="20"/>
        </w:rPr>
        <w:t xml:space="preserve"> </w:t>
      </w:r>
      <w:hyperlink r:id="rId19">
        <w:r>
          <w:rPr>
            <w:color w:val="1155CC"/>
            <w:sz w:val="20"/>
            <w:u w:val="single"/>
          </w:rPr>
          <w:t>http://portal.ou.nl/web/go-gn/phd-candidate-registration</w:t>
        </w:r>
      </w:hyperlink>
      <w:r>
        <w:rPr>
          <w:sz w:val="20"/>
        </w:rPr>
        <w:t xml:space="preserve"> </w:t>
      </w:r>
    </w:p>
  </w:footnote>
  <w:footnote w:id="20">
    <w:p w:rsidR="00A8352B" w:rsidRDefault="00A8352B">
      <w:r>
        <w:rPr>
          <w:vertAlign w:val="superscript"/>
        </w:rPr>
        <w:footnoteRef/>
      </w:r>
      <w:r>
        <w:rPr>
          <w:sz w:val="20"/>
        </w:rPr>
        <w:t xml:space="preserve"> </w:t>
      </w:r>
      <w:hyperlink r:id="rId20">
        <w:r>
          <w:rPr>
            <w:color w:val="1155CC"/>
            <w:sz w:val="20"/>
            <w:u w:val="single"/>
          </w:rPr>
          <w:t>http://openuct.uct.ac.za/article/open-education-week-workshop-oers</w:t>
        </w:r>
      </w:hyperlink>
      <w:r>
        <w:rPr>
          <w:sz w:val="20"/>
        </w:rPr>
        <w:t xml:space="preserve"> </w:t>
      </w:r>
    </w:p>
  </w:footnote>
  <w:footnote w:id="21">
    <w:p w:rsidR="00A8352B" w:rsidRDefault="00A8352B">
      <w:r>
        <w:rPr>
          <w:vertAlign w:val="superscript"/>
        </w:rPr>
        <w:footnoteRef/>
      </w:r>
      <w:r>
        <w:rPr>
          <w:sz w:val="20"/>
        </w:rPr>
        <w:t xml:space="preserve"> </w:t>
      </w:r>
      <w:hyperlink r:id="rId21">
        <w:r>
          <w:rPr>
            <w:color w:val="1155CC"/>
            <w:sz w:val="20"/>
            <w:u w:val="single"/>
          </w:rPr>
          <w:t>http://openuct.uct.ac.za/uct-website-goes-orange-open-access-week</w:t>
        </w:r>
      </w:hyperlink>
      <w:r>
        <w:rPr>
          <w:sz w:val="20"/>
        </w:rPr>
        <w:t xml:space="preserve"> </w:t>
      </w:r>
    </w:p>
  </w:footnote>
  <w:footnote w:id="22">
    <w:p w:rsidR="00A8352B" w:rsidRDefault="00A8352B">
      <w:r>
        <w:rPr>
          <w:vertAlign w:val="superscript"/>
        </w:rPr>
        <w:footnoteRef/>
      </w:r>
      <w:r>
        <w:rPr>
          <w:sz w:val="20"/>
        </w:rPr>
        <w:t xml:space="preserve"> </w:t>
      </w:r>
      <w:hyperlink r:id="rId22">
        <w:r>
          <w:rPr>
            <w:color w:val="1155CC"/>
            <w:sz w:val="20"/>
            <w:u w:val="single"/>
          </w:rPr>
          <w:t>http://www.buila.ac.uk/news/studies-delayed-cancelled-as-sector-reacts-to-ebola-outbreak/</w:t>
        </w:r>
      </w:hyperlink>
      <w:r>
        <w:rPr>
          <w:sz w:val="20"/>
        </w:rPr>
        <w:t xml:space="preserve"> </w:t>
      </w:r>
    </w:p>
  </w:footnote>
  <w:footnote w:id="23">
    <w:p w:rsidR="00A8352B" w:rsidRDefault="00A8352B">
      <w:r>
        <w:rPr>
          <w:vertAlign w:val="superscript"/>
        </w:rPr>
        <w:footnoteRef/>
      </w:r>
      <w:r>
        <w:rPr>
          <w:sz w:val="20"/>
        </w:rPr>
        <w:t xml:space="preserve"> </w:t>
      </w:r>
      <w:hyperlink r:id="rId23">
        <w:r>
          <w:rPr>
            <w:color w:val="1155CC"/>
            <w:sz w:val="20"/>
            <w:u w:val="single"/>
          </w:rPr>
          <w:t>http://karnatakaeducation.org.in/KOER/en/index.php/Main_Page</w:t>
        </w:r>
      </w:hyperlink>
      <w:r>
        <w:rPr>
          <w:sz w:val="20"/>
        </w:rPr>
        <w:t xml:space="preserve"> </w:t>
      </w:r>
    </w:p>
  </w:footnote>
  <w:footnote w:id="24">
    <w:p w:rsidR="00A8352B" w:rsidRDefault="00A8352B">
      <w:r>
        <w:rPr>
          <w:vertAlign w:val="superscript"/>
        </w:rPr>
        <w:footnoteRef/>
      </w:r>
      <w:r>
        <w:rPr>
          <w:sz w:val="20"/>
        </w:rPr>
        <w:t xml:space="preserve"> </w:t>
      </w:r>
      <w:hyperlink r:id="rId24">
        <w:r>
          <w:rPr>
            <w:color w:val="1155CC"/>
            <w:sz w:val="20"/>
            <w:u w:val="single"/>
          </w:rPr>
          <w:t>http://karisma.org.co/cokrea/?page_id=46</w:t>
        </w:r>
      </w:hyperlink>
      <w:r>
        <w:rPr>
          <w:sz w:val="20"/>
        </w:rPr>
        <w:t xml:space="preserve"> </w:t>
      </w:r>
    </w:p>
  </w:footnote>
  <w:footnote w:id="25">
    <w:p w:rsidR="00A8352B" w:rsidRDefault="00A8352B">
      <w:r>
        <w:rPr>
          <w:vertAlign w:val="superscript"/>
        </w:rPr>
        <w:footnoteRef/>
      </w:r>
      <w:r>
        <w:rPr>
          <w:sz w:val="20"/>
        </w:rPr>
        <w:t xml:space="preserve"> </w:t>
      </w:r>
      <w:hyperlink r:id="rId25">
        <w:r>
          <w:rPr>
            <w:color w:val="1155CC"/>
            <w:sz w:val="20"/>
            <w:u w:val="single"/>
          </w:rPr>
          <w:t>http://karisma.org.co/cokrea/</w:t>
        </w:r>
      </w:hyperlink>
      <w:r>
        <w:rPr>
          <w:sz w:val="20"/>
        </w:rPr>
        <w:t xml:space="preserve"> </w:t>
      </w:r>
    </w:p>
  </w:footnote>
  <w:footnote w:id="26">
    <w:p w:rsidR="00A8352B" w:rsidRDefault="00A8352B">
      <w:r>
        <w:rPr>
          <w:vertAlign w:val="superscript"/>
        </w:rPr>
        <w:footnoteRef/>
      </w:r>
      <w:r>
        <w:rPr>
          <w:sz w:val="20"/>
        </w:rPr>
        <w:t xml:space="preserve"> </w:t>
      </w:r>
      <w:hyperlink r:id="rId26">
        <w:r>
          <w:rPr>
            <w:color w:val="1155CC"/>
            <w:sz w:val="20"/>
            <w:u w:val="single"/>
          </w:rPr>
          <w:t>http://oerresearchhub.org/school-of-open-course/</w:t>
        </w:r>
      </w:hyperlink>
      <w:r>
        <w:rPr>
          <w:sz w:val="20"/>
        </w:rPr>
        <w:t xml:space="preserve"> </w:t>
      </w:r>
    </w:p>
  </w:footnote>
  <w:footnote w:id="27">
    <w:p w:rsidR="00A8352B" w:rsidRDefault="00A8352B">
      <w:r>
        <w:rPr>
          <w:vertAlign w:val="superscript"/>
        </w:rPr>
        <w:footnoteRef/>
      </w:r>
      <w:r>
        <w:rPr>
          <w:sz w:val="20"/>
        </w:rPr>
        <w:t xml:space="preserve"> </w:t>
      </w:r>
      <w:hyperlink r:id="rId27">
        <w:r>
          <w:rPr>
            <w:color w:val="1155CC"/>
            <w:sz w:val="20"/>
            <w:u w:val="single"/>
          </w:rPr>
          <w:t>http://oerresearchhub.org/evidence/oer-impact/</w:t>
        </w:r>
      </w:hyperlink>
      <w:r>
        <w:rPr>
          <w:sz w:val="20"/>
        </w:rPr>
        <w:t xml:space="preserve"> </w:t>
      </w:r>
    </w:p>
  </w:footnote>
  <w:footnote w:id="28">
    <w:p w:rsidR="00A8352B" w:rsidRDefault="00A8352B">
      <w:r>
        <w:rPr>
          <w:vertAlign w:val="superscript"/>
        </w:rPr>
        <w:footnoteRef/>
      </w:r>
      <w:r>
        <w:rPr>
          <w:sz w:val="20"/>
        </w:rPr>
        <w:t xml:space="preserve"> </w:t>
      </w:r>
      <w:hyperlink r:id="rId28">
        <w:r>
          <w:rPr>
            <w:color w:val="1155CC"/>
            <w:sz w:val="20"/>
            <w:u w:val="single"/>
          </w:rPr>
          <w:t>http://oerresearchhub.org/school-of-open-course/</w:t>
        </w:r>
      </w:hyperlink>
      <w:r>
        <w:rPr>
          <w:sz w:val="20"/>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52B" w:rsidRDefault="00A8352B" w:rsidP="00743D14">
    <w:pPr>
      <w:tabs>
        <w:tab w:val="center" w:pos="4513"/>
        <w:tab w:val="right" w:pos="9026"/>
      </w:tabs>
      <w:jc w:val="right"/>
    </w:pPr>
    <w:r>
      <w:rPr>
        <w:i/>
        <w:sz w:val="18"/>
      </w:rPr>
      <w:t>107331-001 1</w:t>
    </w:r>
    <w:r>
      <w:rPr>
        <w:i/>
        <w:sz w:val="18"/>
        <w:vertAlign w:val="superscript"/>
      </w:rPr>
      <w:t>st</w:t>
    </w:r>
    <w:r>
      <w:rPr>
        <w:i/>
        <w:sz w:val="18"/>
      </w:rPr>
      <w:t xml:space="preserve"> Interim Report 23 June 2013 to 27 August 2014</w:t>
    </w:r>
    <w:r>
      <w:rPr>
        <w:i/>
        <w:sz w:val="18"/>
      </w:rPr>
      <w:tab/>
    </w:r>
    <w:r>
      <w:fldChar w:fldCharType="begin"/>
    </w:r>
    <w:r>
      <w:instrText>PAGE</w:instrText>
    </w:r>
    <w:r>
      <w:fldChar w:fldCharType="separate"/>
    </w:r>
    <w:r w:rsidR="001875EB">
      <w:rPr>
        <w:noProof/>
      </w:rPr>
      <w:t>2</w:t>
    </w:r>
    <w:r>
      <w:fldChar w:fldCharType="end"/>
    </w:r>
    <w:r>
      <w:t xml:space="preserve"> of </w:t>
    </w:r>
    <w:r>
      <w:fldChar w:fldCharType="begin"/>
    </w:r>
    <w:r>
      <w:instrText>NUMPAGES</w:instrText>
    </w:r>
    <w:r>
      <w:fldChar w:fldCharType="separate"/>
    </w:r>
    <w:r w:rsidR="001875EB">
      <w:rPr>
        <w:noProof/>
      </w:rPr>
      <w:t>42</w:t>
    </w:r>
    <w:r>
      <w:fldChar w:fldCharType="end"/>
    </w:r>
  </w:p>
  <w:p w:rsidR="00A8352B" w:rsidRDefault="00A8352B" w:rsidP="00743D14">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C969C2"/>
    <w:rsid w:val="000E16E5"/>
    <w:rsid w:val="001875EB"/>
    <w:rsid w:val="001C12BD"/>
    <w:rsid w:val="002A017A"/>
    <w:rsid w:val="0036203A"/>
    <w:rsid w:val="00397571"/>
    <w:rsid w:val="004030F4"/>
    <w:rsid w:val="00585A0C"/>
    <w:rsid w:val="005A5BC5"/>
    <w:rsid w:val="005B22C3"/>
    <w:rsid w:val="005C018E"/>
    <w:rsid w:val="00724A44"/>
    <w:rsid w:val="00743D14"/>
    <w:rsid w:val="00765DA4"/>
    <w:rsid w:val="007C72F6"/>
    <w:rsid w:val="008448E3"/>
    <w:rsid w:val="0089048D"/>
    <w:rsid w:val="00A51812"/>
    <w:rsid w:val="00A8352B"/>
    <w:rsid w:val="00BA2E49"/>
    <w:rsid w:val="00C969C2"/>
    <w:rsid w:val="00CD36E5"/>
    <w:rsid w:val="00CF4782"/>
    <w:rsid w:val="00D11619"/>
    <w:rsid w:val="00D35FC2"/>
    <w:rsid w:val="00DE134F"/>
    <w:rsid w:val="00E41460"/>
    <w:rsid w:val="00E46B8B"/>
    <w:rsid w:val="00EE5723"/>
    <w:rsid w:val="00F5487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2"/>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120" w:after="120"/>
      <w:ind w:left="432" w:hanging="431"/>
      <w:outlineLvl w:val="0"/>
    </w:pPr>
    <w:rPr>
      <w:b/>
      <w:sz w:val="28"/>
    </w:rPr>
  </w:style>
  <w:style w:type="paragraph" w:styleId="Heading2">
    <w:name w:val="heading 2"/>
    <w:basedOn w:val="Normal"/>
    <w:next w:val="Normal"/>
    <w:pPr>
      <w:keepNext/>
      <w:keepLines/>
      <w:spacing w:before="120" w:after="120"/>
      <w:ind w:left="576" w:hanging="575"/>
      <w:outlineLvl w:val="1"/>
    </w:pPr>
    <w:rPr>
      <w:b/>
      <w:sz w:val="24"/>
    </w:rPr>
  </w:style>
  <w:style w:type="paragraph" w:styleId="Heading3">
    <w:name w:val="heading 3"/>
    <w:basedOn w:val="Normal"/>
    <w:next w:val="Normal"/>
    <w:pPr>
      <w:keepNext/>
      <w:keepLines/>
      <w:spacing w:before="120" w:after="120"/>
      <w:ind w:left="720" w:hanging="719"/>
      <w:outlineLvl w:val="2"/>
    </w:pPr>
    <w:rPr>
      <w:rFonts w:ascii="Calibri" w:eastAsia="Calibri" w:hAnsi="Calibri" w:cs="Calibri"/>
      <w:b/>
    </w:rPr>
  </w:style>
  <w:style w:type="paragraph" w:styleId="Heading4">
    <w:name w:val="heading 4"/>
    <w:basedOn w:val="Normal"/>
    <w:next w:val="Normal"/>
    <w:pPr>
      <w:keepNext/>
      <w:keepLines/>
      <w:spacing w:before="120" w:after="120"/>
      <w:ind w:left="862" w:hanging="861"/>
      <w:outlineLvl w:val="3"/>
    </w:pPr>
    <w:rPr>
      <w:rFonts w:ascii="Calibri" w:eastAsia="Calibri" w:hAnsi="Calibri" w:cs="Calibri"/>
      <w:b/>
      <w:i/>
    </w:rPr>
  </w:style>
  <w:style w:type="paragraph" w:styleId="Heading5">
    <w:name w:val="heading 5"/>
    <w:basedOn w:val="Normal"/>
    <w:next w:val="Normal"/>
    <w:pPr>
      <w:keepNext/>
      <w:keepLines/>
      <w:spacing w:before="200"/>
      <w:ind w:left="1008" w:hanging="1007"/>
      <w:outlineLvl w:val="4"/>
    </w:pPr>
    <w:rPr>
      <w:rFonts w:ascii="Calibri" w:eastAsia="Calibri" w:hAnsi="Calibri" w:cs="Calibri"/>
    </w:rPr>
  </w:style>
  <w:style w:type="paragraph" w:styleId="Heading6">
    <w:name w:val="heading 6"/>
    <w:basedOn w:val="Normal"/>
    <w:next w:val="Normal"/>
    <w:pPr>
      <w:keepNext/>
      <w:keepLines/>
      <w:spacing w:before="200"/>
      <w:ind w:left="1152" w:hanging="1151"/>
      <w:outlineLvl w:val="5"/>
    </w:pPr>
    <w:rPr>
      <w:rFonts w:ascii="Calibri" w:eastAsia="Calibri" w:hAnsi="Calibri" w:cs="Calibri"/>
      <w:i/>
      <w:color w:val="27405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300"/>
      <w:jc w:val="center"/>
    </w:pPr>
    <w:rPr>
      <w:b/>
      <w:sz w:val="36"/>
    </w:rPr>
  </w:style>
  <w:style w:type="paragraph" w:styleId="Subtitle">
    <w:name w:val="Subtitle"/>
    <w:basedOn w:val="Normal"/>
    <w:next w:val="Normal"/>
    <w:pPr>
      <w:keepNext/>
      <w:keepLines/>
    </w:pPr>
    <w:rPr>
      <w:b/>
      <w:i/>
      <w:color w:val="666666"/>
      <w:sz w:val="32"/>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448E3"/>
    <w:rPr>
      <w:rFonts w:ascii="Tahoma" w:hAnsi="Tahoma" w:cs="Tahoma"/>
      <w:sz w:val="16"/>
      <w:szCs w:val="16"/>
    </w:rPr>
  </w:style>
  <w:style w:type="character" w:customStyle="1" w:styleId="BalloonTextChar">
    <w:name w:val="Balloon Text Char"/>
    <w:basedOn w:val="DefaultParagraphFont"/>
    <w:link w:val="BalloonText"/>
    <w:uiPriority w:val="99"/>
    <w:semiHidden/>
    <w:rsid w:val="008448E3"/>
    <w:rPr>
      <w:rFonts w:ascii="Tahoma" w:hAnsi="Tahoma" w:cs="Tahoma"/>
      <w:sz w:val="16"/>
      <w:szCs w:val="16"/>
    </w:rPr>
  </w:style>
  <w:style w:type="paragraph" w:styleId="Header">
    <w:name w:val="header"/>
    <w:basedOn w:val="Normal"/>
    <w:link w:val="HeaderChar"/>
    <w:uiPriority w:val="99"/>
    <w:unhideWhenUsed/>
    <w:rsid w:val="00743D14"/>
    <w:pPr>
      <w:tabs>
        <w:tab w:val="center" w:pos="4513"/>
        <w:tab w:val="right" w:pos="9026"/>
      </w:tabs>
    </w:pPr>
  </w:style>
  <w:style w:type="character" w:customStyle="1" w:styleId="HeaderChar">
    <w:name w:val="Header Char"/>
    <w:basedOn w:val="DefaultParagraphFont"/>
    <w:link w:val="Header"/>
    <w:uiPriority w:val="99"/>
    <w:rsid w:val="00743D14"/>
  </w:style>
  <w:style w:type="paragraph" w:styleId="Footer">
    <w:name w:val="footer"/>
    <w:basedOn w:val="Normal"/>
    <w:link w:val="FooterChar"/>
    <w:uiPriority w:val="99"/>
    <w:unhideWhenUsed/>
    <w:rsid w:val="00743D14"/>
    <w:pPr>
      <w:tabs>
        <w:tab w:val="center" w:pos="4513"/>
        <w:tab w:val="right" w:pos="9026"/>
      </w:tabs>
    </w:pPr>
  </w:style>
  <w:style w:type="character" w:customStyle="1" w:styleId="FooterChar">
    <w:name w:val="Footer Char"/>
    <w:basedOn w:val="DefaultParagraphFont"/>
    <w:link w:val="Footer"/>
    <w:uiPriority w:val="99"/>
    <w:rsid w:val="00743D14"/>
  </w:style>
  <w:style w:type="paragraph" w:styleId="TOCHeading">
    <w:name w:val="TOC Heading"/>
    <w:basedOn w:val="Heading1"/>
    <w:next w:val="Normal"/>
    <w:uiPriority w:val="39"/>
    <w:semiHidden/>
    <w:unhideWhenUsed/>
    <w:qFormat/>
    <w:rsid w:val="00585A0C"/>
    <w:pPr>
      <w:spacing w:before="480" w:after="0" w:line="276" w:lineRule="auto"/>
      <w:ind w:left="0" w:firstLine="0"/>
      <w:outlineLvl w:val="9"/>
    </w:pPr>
    <w:rPr>
      <w:rFonts w:asciiTheme="majorHAnsi" w:eastAsiaTheme="majorEastAsia" w:hAnsiTheme="majorHAnsi" w:cstheme="majorBidi"/>
      <w:bCs/>
      <w:color w:val="365F91" w:themeColor="accent1" w:themeShade="BF"/>
      <w:szCs w:val="28"/>
      <w:lang w:val="en-US" w:eastAsia="ja-JP"/>
    </w:rPr>
  </w:style>
  <w:style w:type="paragraph" w:styleId="TOC2">
    <w:name w:val="toc 2"/>
    <w:basedOn w:val="Normal"/>
    <w:next w:val="Normal"/>
    <w:autoRedefine/>
    <w:uiPriority w:val="39"/>
    <w:unhideWhenUsed/>
    <w:qFormat/>
    <w:rsid w:val="00585A0C"/>
    <w:pPr>
      <w:spacing w:after="100" w:line="276" w:lineRule="auto"/>
      <w:ind w:left="220"/>
    </w:pPr>
    <w:rPr>
      <w:rFonts w:asciiTheme="minorHAnsi" w:eastAsiaTheme="minorEastAsia" w:hAnsiTheme="minorHAnsi" w:cstheme="minorBidi"/>
      <w:color w:val="auto"/>
      <w:szCs w:val="22"/>
      <w:lang w:val="en-US" w:eastAsia="ja-JP"/>
    </w:rPr>
  </w:style>
  <w:style w:type="paragraph" w:styleId="TOC1">
    <w:name w:val="toc 1"/>
    <w:basedOn w:val="Normal"/>
    <w:next w:val="Normal"/>
    <w:autoRedefine/>
    <w:uiPriority w:val="39"/>
    <w:unhideWhenUsed/>
    <w:qFormat/>
    <w:rsid w:val="00585A0C"/>
    <w:pPr>
      <w:spacing w:after="100" w:line="276" w:lineRule="auto"/>
    </w:pPr>
    <w:rPr>
      <w:rFonts w:asciiTheme="minorHAnsi" w:eastAsiaTheme="minorEastAsia" w:hAnsiTheme="minorHAnsi" w:cstheme="minorBidi"/>
      <w:color w:val="auto"/>
      <w:szCs w:val="22"/>
      <w:lang w:val="en-US" w:eastAsia="ja-JP"/>
    </w:rPr>
  </w:style>
  <w:style w:type="paragraph" w:styleId="TOC3">
    <w:name w:val="toc 3"/>
    <w:basedOn w:val="Normal"/>
    <w:next w:val="Normal"/>
    <w:autoRedefine/>
    <w:uiPriority w:val="39"/>
    <w:unhideWhenUsed/>
    <w:qFormat/>
    <w:rsid w:val="00585A0C"/>
    <w:pPr>
      <w:spacing w:after="100" w:line="276" w:lineRule="auto"/>
      <w:ind w:left="440"/>
    </w:pPr>
    <w:rPr>
      <w:rFonts w:asciiTheme="minorHAnsi" w:eastAsiaTheme="minorEastAsia" w:hAnsiTheme="minorHAnsi" w:cstheme="minorBidi"/>
      <w:color w:val="auto"/>
      <w:szCs w:val="22"/>
      <w:lang w:val="en-US" w:eastAsia="ja-JP"/>
    </w:rPr>
  </w:style>
  <w:style w:type="character" w:styleId="Hyperlink">
    <w:name w:val="Hyperlink"/>
    <w:basedOn w:val="DefaultParagraphFont"/>
    <w:uiPriority w:val="99"/>
    <w:unhideWhenUsed/>
    <w:rsid w:val="00585A0C"/>
    <w:rPr>
      <w:color w:val="0000FF" w:themeColor="hyperlink"/>
      <w:u w:val="single"/>
    </w:rPr>
  </w:style>
  <w:style w:type="paragraph" w:styleId="FootnoteText">
    <w:name w:val="footnote text"/>
    <w:basedOn w:val="Normal"/>
    <w:link w:val="FootnoteTextChar"/>
    <w:uiPriority w:val="99"/>
    <w:semiHidden/>
    <w:unhideWhenUsed/>
    <w:rsid w:val="001875EB"/>
    <w:rPr>
      <w:sz w:val="20"/>
    </w:rPr>
  </w:style>
  <w:style w:type="character" w:customStyle="1" w:styleId="FootnoteTextChar">
    <w:name w:val="Footnote Text Char"/>
    <w:basedOn w:val="DefaultParagraphFont"/>
    <w:link w:val="FootnoteText"/>
    <w:uiPriority w:val="99"/>
    <w:semiHidden/>
    <w:rsid w:val="001875EB"/>
    <w:rPr>
      <w:sz w:val="20"/>
    </w:rPr>
  </w:style>
  <w:style w:type="character" w:styleId="FootnoteReference">
    <w:name w:val="footnote reference"/>
    <w:basedOn w:val="DefaultParagraphFont"/>
    <w:uiPriority w:val="99"/>
    <w:semiHidden/>
    <w:unhideWhenUsed/>
    <w:rsid w:val="001875E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2"/>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120" w:after="120"/>
      <w:ind w:left="432" w:hanging="431"/>
      <w:outlineLvl w:val="0"/>
    </w:pPr>
    <w:rPr>
      <w:b/>
      <w:sz w:val="28"/>
    </w:rPr>
  </w:style>
  <w:style w:type="paragraph" w:styleId="Heading2">
    <w:name w:val="heading 2"/>
    <w:basedOn w:val="Normal"/>
    <w:next w:val="Normal"/>
    <w:pPr>
      <w:keepNext/>
      <w:keepLines/>
      <w:spacing w:before="120" w:after="120"/>
      <w:ind w:left="576" w:hanging="575"/>
      <w:outlineLvl w:val="1"/>
    </w:pPr>
    <w:rPr>
      <w:b/>
      <w:sz w:val="24"/>
    </w:rPr>
  </w:style>
  <w:style w:type="paragraph" w:styleId="Heading3">
    <w:name w:val="heading 3"/>
    <w:basedOn w:val="Normal"/>
    <w:next w:val="Normal"/>
    <w:pPr>
      <w:keepNext/>
      <w:keepLines/>
      <w:spacing w:before="120" w:after="120"/>
      <w:ind w:left="720" w:hanging="719"/>
      <w:outlineLvl w:val="2"/>
    </w:pPr>
    <w:rPr>
      <w:rFonts w:ascii="Calibri" w:eastAsia="Calibri" w:hAnsi="Calibri" w:cs="Calibri"/>
      <w:b/>
    </w:rPr>
  </w:style>
  <w:style w:type="paragraph" w:styleId="Heading4">
    <w:name w:val="heading 4"/>
    <w:basedOn w:val="Normal"/>
    <w:next w:val="Normal"/>
    <w:pPr>
      <w:keepNext/>
      <w:keepLines/>
      <w:spacing w:before="120" w:after="120"/>
      <w:ind w:left="862" w:hanging="861"/>
      <w:outlineLvl w:val="3"/>
    </w:pPr>
    <w:rPr>
      <w:rFonts w:ascii="Calibri" w:eastAsia="Calibri" w:hAnsi="Calibri" w:cs="Calibri"/>
      <w:b/>
      <w:i/>
    </w:rPr>
  </w:style>
  <w:style w:type="paragraph" w:styleId="Heading5">
    <w:name w:val="heading 5"/>
    <w:basedOn w:val="Normal"/>
    <w:next w:val="Normal"/>
    <w:pPr>
      <w:keepNext/>
      <w:keepLines/>
      <w:spacing w:before="200"/>
      <w:ind w:left="1008" w:hanging="1007"/>
      <w:outlineLvl w:val="4"/>
    </w:pPr>
    <w:rPr>
      <w:rFonts w:ascii="Calibri" w:eastAsia="Calibri" w:hAnsi="Calibri" w:cs="Calibri"/>
    </w:rPr>
  </w:style>
  <w:style w:type="paragraph" w:styleId="Heading6">
    <w:name w:val="heading 6"/>
    <w:basedOn w:val="Normal"/>
    <w:next w:val="Normal"/>
    <w:pPr>
      <w:keepNext/>
      <w:keepLines/>
      <w:spacing w:before="200"/>
      <w:ind w:left="1152" w:hanging="1151"/>
      <w:outlineLvl w:val="5"/>
    </w:pPr>
    <w:rPr>
      <w:rFonts w:ascii="Calibri" w:eastAsia="Calibri" w:hAnsi="Calibri" w:cs="Calibri"/>
      <w:i/>
      <w:color w:val="27405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300"/>
      <w:jc w:val="center"/>
    </w:pPr>
    <w:rPr>
      <w:b/>
      <w:sz w:val="36"/>
    </w:rPr>
  </w:style>
  <w:style w:type="paragraph" w:styleId="Subtitle">
    <w:name w:val="Subtitle"/>
    <w:basedOn w:val="Normal"/>
    <w:next w:val="Normal"/>
    <w:pPr>
      <w:keepNext/>
      <w:keepLines/>
    </w:pPr>
    <w:rPr>
      <w:b/>
      <w:i/>
      <w:color w:val="666666"/>
      <w:sz w:val="32"/>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448E3"/>
    <w:rPr>
      <w:rFonts w:ascii="Tahoma" w:hAnsi="Tahoma" w:cs="Tahoma"/>
      <w:sz w:val="16"/>
      <w:szCs w:val="16"/>
    </w:rPr>
  </w:style>
  <w:style w:type="character" w:customStyle="1" w:styleId="BalloonTextChar">
    <w:name w:val="Balloon Text Char"/>
    <w:basedOn w:val="DefaultParagraphFont"/>
    <w:link w:val="BalloonText"/>
    <w:uiPriority w:val="99"/>
    <w:semiHidden/>
    <w:rsid w:val="008448E3"/>
    <w:rPr>
      <w:rFonts w:ascii="Tahoma" w:hAnsi="Tahoma" w:cs="Tahoma"/>
      <w:sz w:val="16"/>
      <w:szCs w:val="16"/>
    </w:rPr>
  </w:style>
  <w:style w:type="paragraph" w:styleId="Header">
    <w:name w:val="header"/>
    <w:basedOn w:val="Normal"/>
    <w:link w:val="HeaderChar"/>
    <w:uiPriority w:val="99"/>
    <w:unhideWhenUsed/>
    <w:rsid w:val="00743D14"/>
    <w:pPr>
      <w:tabs>
        <w:tab w:val="center" w:pos="4513"/>
        <w:tab w:val="right" w:pos="9026"/>
      </w:tabs>
    </w:pPr>
  </w:style>
  <w:style w:type="character" w:customStyle="1" w:styleId="HeaderChar">
    <w:name w:val="Header Char"/>
    <w:basedOn w:val="DefaultParagraphFont"/>
    <w:link w:val="Header"/>
    <w:uiPriority w:val="99"/>
    <w:rsid w:val="00743D14"/>
  </w:style>
  <w:style w:type="paragraph" w:styleId="Footer">
    <w:name w:val="footer"/>
    <w:basedOn w:val="Normal"/>
    <w:link w:val="FooterChar"/>
    <w:uiPriority w:val="99"/>
    <w:unhideWhenUsed/>
    <w:rsid w:val="00743D14"/>
    <w:pPr>
      <w:tabs>
        <w:tab w:val="center" w:pos="4513"/>
        <w:tab w:val="right" w:pos="9026"/>
      </w:tabs>
    </w:pPr>
  </w:style>
  <w:style w:type="character" w:customStyle="1" w:styleId="FooterChar">
    <w:name w:val="Footer Char"/>
    <w:basedOn w:val="DefaultParagraphFont"/>
    <w:link w:val="Footer"/>
    <w:uiPriority w:val="99"/>
    <w:rsid w:val="00743D14"/>
  </w:style>
  <w:style w:type="paragraph" w:styleId="TOCHeading">
    <w:name w:val="TOC Heading"/>
    <w:basedOn w:val="Heading1"/>
    <w:next w:val="Normal"/>
    <w:uiPriority w:val="39"/>
    <w:semiHidden/>
    <w:unhideWhenUsed/>
    <w:qFormat/>
    <w:rsid w:val="00585A0C"/>
    <w:pPr>
      <w:spacing w:before="480" w:after="0" w:line="276" w:lineRule="auto"/>
      <w:ind w:left="0" w:firstLine="0"/>
      <w:outlineLvl w:val="9"/>
    </w:pPr>
    <w:rPr>
      <w:rFonts w:asciiTheme="majorHAnsi" w:eastAsiaTheme="majorEastAsia" w:hAnsiTheme="majorHAnsi" w:cstheme="majorBidi"/>
      <w:bCs/>
      <w:color w:val="365F91" w:themeColor="accent1" w:themeShade="BF"/>
      <w:szCs w:val="28"/>
      <w:lang w:val="en-US" w:eastAsia="ja-JP"/>
    </w:rPr>
  </w:style>
  <w:style w:type="paragraph" w:styleId="TOC2">
    <w:name w:val="toc 2"/>
    <w:basedOn w:val="Normal"/>
    <w:next w:val="Normal"/>
    <w:autoRedefine/>
    <w:uiPriority w:val="39"/>
    <w:unhideWhenUsed/>
    <w:qFormat/>
    <w:rsid w:val="00585A0C"/>
    <w:pPr>
      <w:spacing w:after="100" w:line="276" w:lineRule="auto"/>
      <w:ind w:left="220"/>
    </w:pPr>
    <w:rPr>
      <w:rFonts w:asciiTheme="minorHAnsi" w:eastAsiaTheme="minorEastAsia" w:hAnsiTheme="minorHAnsi" w:cstheme="minorBidi"/>
      <w:color w:val="auto"/>
      <w:szCs w:val="22"/>
      <w:lang w:val="en-US" w:eastAsia="ja-JP"/>
    </w:rPr>
  </w:style>
  <w:style w:type="paragraph" w:styleId="TOC1">
    <w:name w:val="toc 1"/>
    <w:basedOn w:val="Normal"/>
    <w:next w:val="Normal"/>
    <w:autoRedefine/>
    <w:uiPriority w:val="39"/>
    <w:unhideWhenUsed/>
    <w:qFormat/>
    <w:rsid w:val="00585A0C"/>
    <w:pPr>
      <w:spacing w:after="100" w:line="276" w:lineRule="auto"/>
    </w:pPr>
    <w:rPr>
      <w:rFonts w:asciiTheme="minorHAnsi" w:eastAsiaTheme="minorEastAsia" w:hAnsiTheme="minorHAnsi" w:cstheme="minorBidi"/>
      <w:color w:val="auto"/>
      <w:szCs w:val="22"/>
      <w:lang w:val="en-US" w:eastAsia="ja-JP"/>
    </w:rPr>
  </w:style>
  <w:style w:type="paragraph" w:styleId="TOC3">
    <w:name w:val="toc 3"/>
    <w:basedOn w:val="Normal"/>
    <w:next w:val="Normal"/>
    <w:autoRedefine/>
    <w:uiPriority w:val="39"/>
    <w:unhideWhenUsed/>
    <w:qFormat/>
    <w:rsid w:val="00585A0C"/>
    <w:pPr>
      <w:spacing w:after="100" w:line="276" w:lineRule="auto"/>
      <w:ind w:left="440"/>
    </w:pPr>
    <w:rPr>
      <w:rFonts w:asciiTheme="minorHAnsi" w:eastAsiaTheme="minorEastAsia" w:hAnsiTheme="minorHAnsi" w:cstheme="minorBidi"/>
      <w:color w:val="auto"/>
      <w:szCs w:val="22"/>
      <w:lang w:val="en-US" w:eastAsia="ja-JP"/>
    </w:rPr>
  </w:style>
  <w:style w:type="character" w:styleId="Hyperlink">
    <w:name w:val="Hyperlink"/>
    <w:basedOn w:val="DefaultParagraphFont"/>
    <w:uiPriority w:val="99"/>
    <w:unhideWhenUsed/>
    <w:rsid w:val="00585A0C"/>
    <w:rPr>
      <w:color w:val="0000FF" w:themeColor="hyperlink"/>
      <w:u w:val="single"/>
    </w:rPr>
  </w:style>
  <w:style w:type="paragraph" w:styleId="FootnoteText">
    <w:name w:val="footnote text"/>
    <w:basedOn w:val="Normal"/>
    <w:link w:val="FootnoteTextChar"/>
    <w:uiPriority w:val="99"/>
    <w:semiHidden/>
    <w:unhideWhenUsed/>
    <w:rsid w:val="001875EB"/>
    <w:rPr>
      <w:sz w:val="20"/>
    </w:rPr>
  </w:style>
  <w:style w:type="character" w:customStyle="1" w:styleId="FootnoteTextChar">
    <w:name w:val="Footnote Text Char"/>
    <w:basedOn w:val="DefaultParagraphFont"/>
    <w:link w:val="FootnoteText"/>
    <w:uiPriority w:val="99"/>
    <w:semiHidden/>
    <w:rsid w:val="001875EB"/>
    <w:rPr>
      <w:sz w:val="20"/>
    </w:rPr>
  </w:style>
  <w:style w:type="character" w:styleId="FootnoteReference">
    <w:name w:val="footnote reference"/>
    <w:basedOn w:val="DefaultParagraphFont"/>
    <w:uiPriority w:val="99"/>
    <w:semiHidden/>
    <w:unhideWhenUsed/>
    <w:rsid w:val="001875E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4298085">
      <w:bodyDiv w:val="1"/>
      <w:marLeft w:val="0"/>
      <w:marRight w:val="0"/>
      <w:marTop w:val="0"/>
      <w:marBottom w:val="0"/>
      <w:divBdr>
        <w:top w:val="none" w:sz="0" w:space="0" w:color="auto"/>
        <w:left w:val="none" w:sz="0" w:space="0" w:color="auto"/>
        <w:bottom w:val="none" w:sz="0" w:space="0" w:color="auto"/>
        <w:right w:val="none" w:sz="0" w:space="0" w:color="auto"/>
      </w:divBdr>
    </w:div>
    <w:div w:id="1937204596">
      <w:bodyDiv w:val="1"/>
      <w:marLeft w:val="0"/>
      <w:marRight w:val="0"/>
      <w:marTop w:val="0"/>
      <w:marBottom w:val="0"/>
      <w:divBdr>
        <w:top w:val="none" w:sz="0" w:space="0" w:color="auto"/>
        <w:left w:val="none" w:sz="0" w:space="0" w:color="auto"/>
        <w:bottom w:val="none" w:sz="0" w:space="0" w:color="auto"/>
        <w:right w:val="none" w:sz="0" w:space="0" w:color="auto"/>
      </w:divBdr>
    </w:div>
    <w:div w:id="194071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cilt.uct.ac.za/" TargetMode="External"/><Relationship Id="rId117" Type="http://schemas.openxmlformats.org/officeDocument/2006/relationships/hyperlink" Target="mailto:thomas.king@uct.ac.za" TargetMode="External"/><Relationship Id="rId21" Type="http://schemas.openxmlformats.org/officeDocument/2006/relationships/hyperlink" Target="http://oerresearchhub.org/" TargetMode="External"/><Relationship Id="rId42" Type="http://schemas.openxmlformats.org/officeDocument/2006/relationships/hyperlink" Target="https://docs.google.com/document/d/1__yO3AJVOhh0cyqv6PMrDEMTw2jj8DPOEXRFdEaAHgg/edit?usp=sharing" TargetMode="External"/><Relationship Id="rId47" Type="http://schemas.openxmlformats.org/officeDocument/2006/relationships/hyperlink" Target="http://www.buila.ac.uk/news/studies-delayed-cancelled-as-sector-reacts-to-ebola-outbreak/" TargetMode="External"/><Relationship Id="rId63" Type="http://schemas.openxmlformats.org/officeDocument/2006/relationships/hyperlink" Target="http://www.slideshare.net/ROER4D/researching-open-educational-resources-for-development-roer4d-in-the-global-south" TargetMode="External"/><Relationship Id="rId68" Type="http://schemas.openxmlformats.org/officeDocument/2006/relationships/hyperlink" Target="http://www.slideshare.net/ROER4D/roer4d-overview-brown-bag-session-for-cilt-6-march-2014v6final" TargetMode="External"/><Relationship Id="rId84" Type="http://schemas.openxmlformats.org/officeDocument/2006/relationships/hyperlink" Target="http://itforchange.net/inclusionroundtable2014/file/view/104/international-round-table-on-inclusion-in-the-network-society-mapping-development-alternatives-forging-research-agendas" TargetMode="External"/><Relationship Id="rId89" Type="http://schemas.openxmlformats.org/officeDocument/2006/relationships/hyperlink" Target="http://sedici.unlp.edu.ar/bitstream/handle/10915/18431/Documento_completo__.pdf?sequence=1" TargetMode="External"/><Relationship Id="rId112" Type="http://schemas.openxmlformats.org/officeDocument/2006/relationships/hyperlink" Target="http://oro.open.ac.uk/id/eprint/31443" TargetMode="External"/><Relationship Id="rId133" Type="http://schemas.openxmlformats.org/officeDocument/2006/relationships/hyperlink" Target="mailto:uhernandez@gmail.com" TargetMode="External"/><Relationship Id="rId138" Type="http://schemas.openxmlformats.org/officeDocument/2006/relationships/hyperlink" Target="mailto:werner.westermann@ipp.cl" TargetMode="External"/><Relationship Id="rId154" Type="http://schemas.openxmlformats.org/officeDocument/2006/relationships/footer" Target="footer1.xml"/><Relationship Id="rId16" Type="http://schemas.openxmlformats.org/officeDocument/2006/relationships/hyperlink" Target="https://docs.google.com/document/d/13r5Bnnbd40eZs7nSCdSJt2wIxFDPXyJLPPaL3mUzzA8/edit?usp=sharing" TargetMode="External"/><Relationship Id="rId107" Type="http://schemas.openxmlformats.org/officeDocument/2006/relationships/hyperlink" Target="http://www.tandfonline.com/doi/pdf/10.3200/CHNG.38.5.8-17" TargetMode="External"/><Relationship Id="rId11" Type="http://schemas.openxmlformats.org/officeDocument/2006/relationships/hyperlink" Target="http://iite.unesco.org/pics/publications/en/files/3214695.pdf" TargetMode="External"/><Relationship Id="rId32" Type="http://schemas.openxmlformats.org/officeDocument/2006/relationships/hyperlink" Target="http://roer4d.org/" TargetMode="External"/><Relationship Id="rId37" Type="http://schemas.openxmlformats.org/officeDocument/2006/relationships/hyperlink" Target="http://roer4d.org/" TargetMode="External"/><Relationship Id="rId53" Type="http://schemas.openxmlformats.org/officeDocument/2006/relationships/hyperlink" Target="http://roer4d.org/" TargetMode="External"/><Relationship Id="rId58" Type="http://schemas.openxmlformats.org/officeDocument/2006/relationships/hyperlink" Target="https://docs.google.com/document/d/1__yO3AJVOhh0cyqv6PMrDEMTw2jj8DPOEXRFdEaAHgg/edit?usp=sharing" TargetMode="External"/><Relationship Id="rId74" Type="http://schemas.openxmlformats.org/officeDocument/2006/relationships/hyperlink" Target="https://docs.google.com/document/d/1Dg7ipo3mLH4BRtrICgs52TvEHh8WyHT8kg72-I20GGE/edit" TargetMode="External"/><Relationship Id="rId79" Type="http://schemas.openxmlformats.org/officeDocument/2006/relationships/hyperlink" Target="https://vula.uct.ac.za/access/content/group/561d416b-2bf0-4748-a682-e945d527f11f/Project%20Resources/SP1%20-%20Desktop%20Review/SP1%20-%20Desktop%20Review/South%20_%20South%20East%20Asia/INDIA%20OPEN%20EDUCATIONAL%20RESOURCES%20A%20REVIEW.pdf" TargetMode="External"/><Relationship Id="rId102" Type="http://schemas.openxmlformats.org/officeDocument/2006/relationships/hyperlink" Target="http://iiste.org/Journals/index.php/JEP/article/view/14238" TargetMode="External"/><Relationship Id="rId123" Type="http://schemas.openxmlformats.org/officeDocument/2006/relationships/hyperlink" Target="mailto:judiambu@gmail.com" TargetMode="External"/><Relationship Id="rId128" Type="http://schemas.openxmlformats.org/officeDocument/2006/relationships/hyperlink" Target="mailto:glena.cox@uct.ac.za" TargetMode="External"/><Relationship Id="rId144" Type="http://schemas.openxmlformats.org/officeDocument/2006/relationships/hyperlink" Target="mailto:singh.savithri53@gmail.com" TargetMode="External"/><Relationship Id="rId149" Type="http://schemas.openxmlformats.org/officeDocument/2006/relationships/hyperlink" Target="mailto:msmith@idrc.ca" TargetMode="External"/><Relationship Id="rId5" Type="http://schemas.openxmlformats.org/officeDocument/2006/relationships/webSettings" Target="webSettings.xml"/><Relationship Id="rId90" Type="http://schemas.openxmlformats.org/officeDocument/2006/relationships/hyperlink" Target="http://oerresearchhub.org/2014/07/04/siyavula-educator-survey-results-impact-of-using-siyavula-part-iv/" TargetMode="External"/><Relationship Id="rId95" Type="http://schemas.openxmlformats.org/officeDocument/2006/relationships/hyperlink" Target="http://www.sabookcouncil.co.za/sabookcouncil/pdf/PICC_Cost_of_books_studyFinal.pdf" TargetMode="External"/><Relationship Id="rId22" Type="http://schemas.openxmlformats.org/officeDocument/2006/relationships/hyperlink" Target="http://www.siyavula.com/" TargetMode="External"/><Relationship Id="rId27" Type="http://schemas.openxmlformats.org/officeDocument/2006/relationships/hyperlink" Target="http://conference.oeconsortium.org/2014/" TargetMode="External"/><Relationship Id="rId43" Type="http://schemas.openxmlformats.org/officeDocument/2006/relationships/hyperlink" Target="https://docs.google.com/document/d/1asA0WbH7I-QTFiONBORegib6LVCrRQ_JXS7ROJ0cxs4/edit?usp=sharing" TargetMode="External"/><Relationship Id="rId48" Type="http://schemas.openxmlformats.org/officeDocument/2006/relationships/hyperlink" Target="http://roer.cemca.org.in" TargetMode="External"/><Relationship Id="rId64" Type="http://schemas.openxmlformats.org/officeDocument/2006/relationships/hyperlink" Target="http://www.slideshare.net/ROER4D/researching-open-educational-resources-for-development-roer4d-in-the-global-south" TargetMode="External"/><Relationship Id="rId69" Type="http://schemas.openxmlformats.org/officeDocument/2006/relationships/hyperlink" Target="http://www.slideshare.net/CILT_UCT/open-sesame-oer-and-moocs-demystifying-open-educational-resources-and-massive-open-online-courses?ref=http://roer4d.org/project-events" TargetMode="External"/><Relationship Id="rId113" Type="http://schemas.openxmlformats.org/officeDocument/2006/relationships/hyperlink" Target="mailto:cheryl.hodgkinson-williams@uct.ac.za" TargetMode="External"/><Relationship Id="rId118" Type="http://schemas.openxmlformats.org/officeDocument/2006/relationships/hyperlink" Target="mailto:sukaina.walji@uct.ac.za" TargetMode="External"/><Relationship Id="rId134" Type="http://schemas.openxmlformats.org/officeDocument/2006/relationships/hyperlink" Target="https://mail.uct.ac.za/owa/redir.aspx?C=t7DhfSmQ_kyEFd-as-tLN0x001XHkNEIFpQ2yk2Amn5tID5i3odi0rtrkSdtSv7fdW_zhXFUcG0.&amp;URL=mailto%3amarcela.hernandez%40gmail.com" TargetMode="External"/><Relationship Id="rId139" Type="http://schemas.openxmlformats.org/officeDocument/2006/relationships/hyperlink" Target="mailto:abrasol@gmail.com" TargetMode="External"/><Relationship Id="rId80" Type="http://schemas.openxmlformats.org/officeDocument/2006/relationships/hyperlink" Target="https://www.google.com/url?q=https%3A%2F%2Fvula.uct.ac.za%2Faccess%2Fcontent%2Fgroup%2F561d416b-2bf0-4748-a682-e945d527f11f%2FProject%2520Resources%2FSP1%2520-%2520Desktop%2520Review%2FSP1%2520-%2520Desktop%2520Review%2FSouth%2520_%2520South%2520East%2520Asia%2FINDONESIA%2520OPEN%2520EDUCATIONAL%2520RESOURCES%2520FINAL%252005-08-14%2520%25E2%2580%2593%2520A%2520REVIEW.pdf&amp;sa=D&amp;sntz=1&amp;usg=AFQjCNHWt_nGkA5JIvUfckWZHQkc7YOhFQ" TargetMode="External"/><Relationship Id="rId85" Type="http://schemas.openxmlformats.org/officeDocument/2006/relationships/hyperlink" Target="http://www.oerasia.org/index.php?option=com_content&amp;view=article&amp;id=119&amp;Itemid=75" TargetMode="External"/><Relationship Id="rId150" Type="http://schemas.openxmlformats.org/officeDocument/2006/relationships/hyperlink" Target="mailto:phet.sayo@gmail.com" TargetMode="External"/><Relationship Id="rId155" Type="http://schemas.openxmlformats.org/officeDocument/2006/relationships/fontTable" Target="fontTable.xml"/><Relationship Id="rId12" Type="http://schemas.openxmlformats.org/officeDocument/2006/relationships/hyperlink" Target="http://iite.unesco.org/pics/publications/en/files/3214695.pdf" TargetMode="External"/><Relationship Id="rId17" Type="http://schemas.openxmlformats.org/officeDocument/2006/relationships/hyperlink" Target="https://docs.google.com/document/d/1lcCGaQQ7YjmGp9-Y3riJQF2BJWds8EtwGwwQUeU7Ep8/edit?usp=sharing" TargetMode="External"/><Relationship Id="rId33" Type="http://schemas.openxmlformats.org/officeDocument/2006/relationships/image" Target="media/image3.jpg"/><Relationship Id="rId38" Type="http://schemas.openxmlformats.org/officeDocument/2006/relationships/hyperlink" Target="http://figshare.com/" TargetMode="External"/><Relationship Id="rId59" Type="http://schemas.openxmlformats.org/officeDocument/2006/relationships/hyperlink" Target="https://docs.google.com/document/d/1asA0WbH7I-QTFiONBORegib6LVCrRQ_JXS7ROJ0cxs4/edit" TargetMode="External"/><Relationship Id="rId103" Type="http://schemas.openxmlformats.org/officeDocument/2006/relationships/hyperlink" Target="http://www.oecd.org/newsroom/40556222.pdf" TargetMode="External"/><Relationship Id="rId108" Type="http://schemas.openxmlformats.org/officeDocument/2006/relationships/hyperlink" Target="https://oerknowledgecloud.org/sites/oerknowledgecloud.org/files/119-547-2-PB.pdf" TargetMode="External"/><Relationship Id="rId124" Type="http://schemas.openxmlformats.org/officeDocument/2006/relationships/hyperlink" Target="mailto:daryono.daryono@gmail.com" TargetMode="External"/><Relationship Id="rId129" Type="http://schemas.openxmlformats.org/officeDocument/2006/relationships/hyperlink" Target="mailto:henry.trotter@uct.ac.za" TargetMode="External"/><Relationship Id="rId20" Type="http://schemas.openxmlformats.org/officeDocument/2006/relationships/hyperlink" Target="https://docs.google.com/document/d/1Iz1kVC4CYLFJBtZNm2o5ziFJKW96SjtNjhWHfTKKkbI/edit?usp=sharing" TargetMode="External"/><Relationship Id="rId41" Type="http://schemas.openxmlformats.org/officeDocument/2006/relationships/hyperlink" Target="http://oerresearchhub.org/evidence/oer-impact/" TargetMode="External"/><Relationship Id="rId54" Type="http://schemas.openxmlformats.org/officeDocument/2006/relationships/hyperlink" Target="http://www.twitter.com/roer4d" TargetMode="External"/><Relationship Id="rId62" Type="http://schemas.openxmlformats.org/officeDocument/2006/relationships/hyperlink" Target="http://www.slideshare.net/ROER4D/researching-open-educational-resources-for-development-roer4d-in-the-global-south" TargetMode="External"/><Relationship Id="rId70" Type="http://schemas.openxmlformats.org/officeDocument/2006/relationships/hyperlink" Target="https://docs.google.com/document/d/1SORGRlZxW6GVWWhkBhC6U0-8eAIYZl4DVgItuxJWbE4/edit" TargetMode="External"/><Relationship Id="rId75" Type="http://schemas.openxmlformats.org/officeDocument/2006/relationships/hyperlink" Target="https://docs.google.com/document/d/1iLukHRaEV_7BVapXooEXK_05_Zbmg-uI0nC8AZ-7ENc/edit" TargetMode="External"/><Relationship Id="rId83" Type="http://schemas.openxmlformats.org/officeDocument/2006/relationships/hyperlink" Target="http://itforchange.net/inclusionroundtable2014/file/view/104/international-round-table-on-inclusion-in-the-network-society-mapping-development-alternatives-forging-research-agendas" TargetMode="External"/><Relationship Id="rId88" Type="http://schemas.openxmlformats.org/officeDocument/2006/relationships/hyperlink" Target="http://www.studentpirgs.org/reports/cover-cover-solution" TargetMode="External"/><Relationship Id="rId91" Type="http://schemas.openxmlformats.org/officeDocument/2006/relationships/hyperlink" Target="http://uctscholar.uct.ac.za/PDF/98798_Cartmill_ET.pdf" TargetMode="External"/><Relationship Id="rId96" Type="http://schemas.openxmlformats.org/officeDocument/2006/relationships/hyperlink" Target="http://www.col.org/resources/publications/Pages/detail.aspx?PID=412" TargetMode="External"/><Relationship Id="rId111" Type="http://schemas.openxmlformats.org/officeDocument/2006/relationships/hyperlink" Target="http://www.uis.unesco.org/Library/Documents/global_education_digest_2011_en.pdf" TargetMode="External"/><Relationship Id="rId132" Type="http://schemas.openxmlformats.org/officeDocument/2006/relationships/hyperlink" Target="mailto:mapisaro@gmail.com" TargetMode="External"/><Relationship Id="rId140" Type="http://schemas.openxmlformats.org/officeDocument/2006/relationships/hyperlink" Target="mailto:carobotero@gmail.com" TargetMode="External"/><Relationship Id="rId145" Type="http://schemas.openxmlformats.org/officeDocument/2006/relationships/hyperlink" Target="mailto:Fred.Mulder@ou.nl" TargetMode="External"/><Relationship Id="rId15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drc.ca/EN/Themes/Science_and_Technology/Pages/ProjectDetails.aspx?ProjectNumber=106657" TargetMode="External"/><Relationship Id="rId23" Type="http://schemas.openxmlformats.org/officeDocument/2006/relationships/hyperlink" Target="http://www.scaprogramme.org.za/" TargetMode="External"/><Relationship Id="rId28" Type="http://schemas.openxmlformats.org/officeDocument/2006/relationships/hyperlink" Target="http://www.oerasia.org/" TargetMode="External"/><Relationship Id="rId36" Type="http://schemas.openxmlformats.org/officeDocument/2006/relationships/hyperlink" Target="http://open.uct.ac.za/" TargetMode="External"/><Relationship Id="rId49" Type="http://schemas.openxmlformats.org/officeDocument/2006/relationships/hyperlink" Target="http://karnatakaeducation.org.in/KOER/en/index.php/Main_Page" TargetMode="External"/><Relationship Id="rId57" Type="http://schemas.openxmlformats.org/officeDocument/2006/relationships/hyperlink" Target="https://docs.google.com/document/d/1TUypt_ZjIPTBrlmIqvuqTW0x3lwSI8XzrHzVH7xaXb0/edit?usp=sharing" TargetMode="External"/><Relationship Id="rId106" Type="http://schemas.openxmlformats.org/officeDocument/2006/relationships/hyperlink" Target="http://aprendeenlinea.udea.edu.co/revistas/index.php/revistaeyp/article/view/14203/12546" TargetMode="External"/><Relationship Id="rId114" Type="http://schemas.openxmlformats.org/officeDocument/2006/relationships/hyperlink" Target="mailto:patricia.arinto@gmail.com" TargetMode="External"/><Relationship Id="rId119" Type="http://schemas.openxmlformats.org/officeDocument/2006/relationships/hyperlink" Target="mailto:sarah.goodier@uct.ac.za" TargetMode="External"/><Relationship Id="rId127" Type="http://schemas.openxmlformats.org/officeDocument/2006/relationships/hyperlink" Target="mailto:atul@cemca.org.in" TargetMode="External"/><Relationship Id="rId10" Type="http://schemas.openxmlformats.org/officeDocument/2006/relationships/image" Target="media/image2.jpg"/><Relationship Id="rId31" Type="http://schemas.openxmlformats.org/officeDocument/2006/relationships/hyperlink" Target="http://iite.unesco.org/news/639180/" TargetMode="External"/><Relationship Id="rId44" Type="http://schemas.openxmlformats.org/officeDocument/2006/relationships/hyperlink" Target="https://vula.uct.ac.za/access/content/group/561d416b-2bf0-4748-a682-e945d527f11f/Project%20Resources/SP2%20-%20Survey/Presentations/ROER4D%20Question%20Harmonisation%2011%20-%20SP2%20OERdifferentiation.pptx" TargetMode="External"/><Relationship Id="rId52" Type="http://schemas.openxmlformats.org/officeDocument/2006/relationships/image" Target="media/image4.jpg"/><Relationship Id="rId60" Type="http://schemas.openxmlformats.org/officeDocument/2006/relationships/hyperlink" Target="http://conference.oeconsortium.org/2014/ai1ec_event/roer4d/?instance_id=722" TargetMode="External"/><Relationship Id="rId65" Type="http://schemas.openxmlformats.org/officeDocument/2006/relationships/hyperlink" Target="http://www.slideshare.net/ROER4D/hodgkinson-williams-2014-oer-asia" TargetMode="External"/><Relationship Id="rId73" Type="http://schemas.openxmlformats.org/officeDocument/2006/relationships/hyperlink" Target="https://docs.google.com/document/d/1LP3aQKxlpHHR4I_WnKErl2QXeDKs_hhpas6TsMnstTI/edit" TargetMode="External"/><Relationship Id="rId78" Type="http://schemas.openxmlformats.org/officeDocument/2006/relationships/hyperlink" Target="https://docs.google.com/document/d/1nsYTf8Xzae1m4iaWqCFj2RLNl_QyVj2_DusBscj4S4k/edit" TargetMode="External"/><Relationship Id="rId81" Type="http://schemas.openxmlformats.org/officeDocument/2006/relationships/hyperlink" Target="https://www.google.com/url?q=https%3A%2F%2Fvula.uct.ac.za%2Faccess%2Fcontent%2Fgroup%2F561d416b-2bf0-4748-a682-e945d527f11f%2FProject%2520Resources%2FSP1%2520-%2520Desktop%2520Review%2FSP1%2520-%2520Desktop%2520Review%2FSouth%2520_%2520South%2520East%2520Asia%2FOPEN%2520EDUCATIONAL%2520RESOURCES%2520IN%2520MALAYSIA%2520%25E2%2580%2593%2520A%2520REVIEW.pdf&amp;sa=D&amp;sntz=1&amp;usg=AFQjCNEHBeRDj3oL2srJZF_2VvYgcQSz3A" TargetMode="External"/><Relationship Id="rId86" Type="http://schemas.openxmlformats.org/officeDocument/2006/relationships/hyperlink" Target="http://www.slideshare.net/CILT_UCT/open-sesame-oer-and-moocs-demystifying-open-educational-resources-and-massive-open-online-courses?ref=http://roer4d.org/project-events" TargetMode="External"/><Relationship Id="rId94" Type="http://schemas.openxmlformats.org/officeDocument/2006/relationships/hyperlink" Target="http://www.sabookcouncil.co.za/sabookcouncil/pdf/PICC_Cost_of_books_studyFinal.pdf" TargetMode="External"/><Relationship Id="rId99" Type="http://schemas.openxmlformats.org/officeDocument/2006/relationships/hyperlink" Target="http://www.irrodl.org/index.php/irrodl/article/view/637" TargetMode="External"/><Relationship Id="rId101" Type="http://schemas.openxmlformats.org/officeDocument/2006/relationships/hyperlink" Target="http://www.cemca.org.in/ckfinder/userfiles/files/VOS%20Technical%20Workshop_Feb2013(5).pdf" TargetMode="External"/><Relationship Id="rId122" Type="http://schemas.openxmlformats.org/officeDocument/2006/relationships/hyperlink" Target="mailto:dutra@usp.br" TargetMode="External"/><Relationship Id="rId130" Type="http://schemas.openxmlformats.org/officeDocument/2006/relationships/hyperlink" Target="mailto:Guru@ITforChange.net" TargetMode="External"/><Relationship Id="rId135" Type="http://schemas.openxmlformats.org/officeDocument/2006/relationships/hyperlink" Target="mailto:mohandasbm@wou.edu.my" TargetMode="External"/><Relationship Id="rId143" Type="http://schemas.openxmlformats.org/officeDocument/2006/relationships/hyperlink" Target="mailto:patricia.arinto@gmail.com" TargetMode="External"/><Relationship Id="rId148" Type="http://schemas.openxmlformats.org/officeDocument/2006/relationships/hyperlink" Target="mailto:marialeehoon.ng@gmail.com" TargetMode="External"/><Relationship Id="rId151" Type="http://schemas.openxmlformats.org/officeDocument/2006/relationships/hyperlink" Target="mailto:dporter@bccampus.ca" TargetMode="External"/><Relationship Id="rId156"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unesco.org/new/fileadmin/MULTIMEDIA/HQ/CI/CI/pdf/Events/English_Paris_OER_Declaration.pdf" TargetMode="External"/><Relationship Id="rId13" Type="http://schemas.openxmlformats.org/officeDocument/2006/relationships/hyperlink" Target="https://docs.google.com/document/d/1Dg7ipo3mLH4BRtrICgs52TvEHh8WyHT8kg72-I20GGE/edit" TargetMode="External"/><Relationship Id="rId18" Type="http://schemas.openxmlformats.org/officeDocument/2006/relationships/hyperlink" Target="https://docs.google.com/document/d/1TUypt_ZjIPTBrlmIqvuqTW0x3lwSI8XzrHzVH7xaXb0/edit?usp=sharing" TargetMode="External"/><Relationship Id="rId39" Type="http://schemas.openxmlformats.org/officeDocument/2006/relationships/hyperlink" Target="http://www.slideshare.net/ROER4D" TargetMode="External"/><Relationship Id="rId109" Type="http://schemas.openxmlformats.org/officeDocument/2006/relationships/hyperlink" Target="http://openpraxis.org/index.php/OpenPraxis/article/view/33" TargetMode="External"/><Relationship Id="rId34" Type="http://schemas.openxmlformats.org/officeDocument/2006/relationships/hyperlink" Target="http://roer4d.org/" TargetMode="External"/><Relationship Id="rId50" Type="http://schemas.openxmlformats.org/officeDocument/2006/relationships/hyperlink" Target="http://karisma.org.co/cokrea/" TargetMode="External"/><Relationship Id="rId55" Type="http://schemas.openxmlformats.org/officeDocument/2006/relationships/hyperlink" Target="https://www.facebook.com/ResearchOERforDevelopment" TargetMode="External"/><Relationship Id="rId76" Type="http://schemas.openxmlformats.org/officeDocument/2006/relationships/hyperlink" Target="https://docs.google.com/document/d/1Nqec-gehVNdGSoMmOHweWDuy3-zet7Yu49YbG0IxGRs/edit" TargetMode="External"/><Relationship Id="rId97" Type="http://schemas.openxmlformats.org/officeDocument/2006/relationships/hyperlink" Target="http://www.tandfonline.com/doi/abs/10.1080/01587919.2012.692052" TargetMode="External"/><Relationship Id="rId104" Type="http://schemas.openxmlformats.org/officeDocument/2006/relationships/hyperlink" Target="https://oerknowledgecloud.org/content/brazilian-policy-digital-inclusion-and-acess-digital-creative-contents" TargetMode="External"/><Relationship Id="rId120" Type="http://schemas.openxmlformats.org/officeDocument/2006/relationships/hyperlink" Target="mailto:meguren@iep.org.pe" TargetMode="External"/><Relationship Id="rId125" Type="http://schemas.openxmlformats.org/officeDocument/2006/relationships/hyperlink" Target="mailto:smishra@col.org" TargetMode="External"/><Relationship Id="rId141" Type="http://schemas.openxmlformats.org/officeDocument/2006/relationships/hyperlink" Target="mailto:adhara222@gmail.com" TargetMode="External"/><Relationship Id="rId146" Type="http://schemas.openxmlformats.org/officeDocument/2006/relationships/hyperlink" Target="mailto:carolina.rossini@gmail.com" TargetMode="External"/><Relationship Id="rId7" Type="http://schemas.openxmlformats.org/officeDocument/2006/relationships/endnotes" Target="endnotes.xml"/><Relationship Id="rId71" Type="http://schemas.openxmlformats.org/officeDocument/2006/relationships/hyperlink" Target="https://docs.google.com/document/d/1Kz2PQYt8EhPUwUTqLdsdTmT3y3WAWYGTynNpl8AOOD8/edit" TargetMode="External"/><Relationship Id="rId92" Type="http://schemas.openxmlformats.org/officeDocument/2006/relationships/hyperlink" Target="http://iite.unesco.org/pics/publications/en/files/3214695.pdf" TargetMode="External"/><Relationship Id="rId2" Type="http://schemas.openxmlformats.org/officeDocument/2006/relationships/styles" Target="styles.xml"/><Relationship Id="rId29" Type="http://schemas.openxmlformats.org/officeDocument/2006/relationships/hyperlink" Target="http://www.elearning-africa.com/" TargetMode="External"/><Relationship Id="rId24" Type="http://schemas.openxmlformats.org/officeDocument/2006/relationships/hyperlink" Target="http://www.openair.org.za/" TargetMode="External"/><Relationship Id="rId40" Type="http://schemas.openxmlformats.org/officeDocument/2006/relationships/hyperlink" Target="http://open.uct.ac.za/" TargetMode="External"/><Relationship Id="rId45" Type="http://schemas.openxmlformats.org/officeDocument/2006/relationships/hyperlink" Target="http://oerdifferentiation.com/" TargetMode="External"/><Relationship Id="rId66" Type="http://schemas.openxmlformats.org/officeDocument/2006/relationships/hyperlink" Target="http://www.slideshare.net/ROER4D/research-on-open-educational-resources-for-development-roer4d-project-in-the-global-south" TargetMode="External"/><Relationship Id="rId87" Type="http://schemas.openxmlformats.org/officeDocument/2006/relationships/hyperlink" Target="http://www.studentpirgs.org/reports/cover-cover-solution" TargetMode="External"/><Relationship Id="rId110" Type="http://schemas.openxmlformats.org/officeDocument/2006/relationships/hyperlink" Target="http://onlinelibrary.wiley.com/doi/10.1111/ejed.12019/full" TargetMode="External"/><Relationship Id="rId115" Type="http://schemas.openxmlformats.org/officeDocument/2006/relationships/hyperlink" Target="mailto:tess.cartmill@uct.ac.za" TargetMode="External"/><Relationship Id="rId131" Type="http://schemas.openxmlformats.org/officeDocument/2006/relationships/hyperlink" Target="mailto:ranjani@itforchange.net" TargetMode="External"/><Relationship Id="rId136" Type="http://schemas.openxmlformats.org/officeDocument/2006/relationships/hyperlink" Target="mailto:jasmineemmanuel@wou.edu.my" TargetMode="External"/><Relationship Id="rId157" Type="http://schemas.openxmlformats.org/officeDocument/2006/relationships/theme" Target="theme/theme1.xml"/><Relationship Id="rId61" Type="http://schemas.openxmlformats.org/officeDocument/2006/relationships/hyperlink" Target="http://conference.oeconsortium.org/2014/ai1ec_event/public-expenditure-on-education-in-latin-america-can-it-serve-the-paris-declarations-purposes-amalia-toledo-hernandez-carolina-botero-cabrera-and-luisa-guzman/?instance_id=" TargetMode="External"/><Relationship Id="rId82" Type="http://schemas.openxmlformats.org/officeDocument/2006/relationships/hyperlink" Target="https://p2pu.org/en/courses/2377/open-research/" TargetMode="External"/><Relationship Id="rId152" Type="http://schemas.openxmlformats.org/officeDocument/2006/relationships/hyperlink" Target="mailto:george.sciadas@rogers.com" TargetMode="External"/><Relationship Id="rId19" Type="http://schemas.openxmlformats.org/officeDocument/2006/relationships/hyperlink" Target="https://docs.google.com/spreadsheet/ccc?key=0AiqXqc_jAIY6dFV2TkJLcFR4d0p4Y2F4ZHFBcHFGQ3c&amp;usp=sharing" TargetMode="External"/><Relationship Id="rId14" Type="http://schemas.openxmlformats.org/officeDocument/2006/relationships/hyperlink" Target="https://vula.uct.ac.za/access/content/group/561d416b-2bf0-4748-a682-e945d527f11f/Project%20Resources/SP1%20-%20Desktop%20Review/SP1%20-%20Desktop%20Review/South%20_%20South%20East%20Asia/AN%20OVERVIEW%20OF%20OPEN%20EDUCATIONAL%20RESOURCES%20%20POLICIES%20AND%20PRACTICES%20IN%20THE%20SOUTH%20AND%20SOUTH%20EASTERN%20REGIONS%20V3%2004-08-14.pdf" TargetMode="External"/><Relationship Id="rId30" Type="http://schemas.openxmlformats.org/officeDocument/2006/relationships/hyperlink" Target="http://icodel.upou.edu.ph/" TargetMode="External"/><Relationship Id="rId35" Type="http://schemas.openxmlformats.org/officeDocument/2006/relationships/hyperlink" Target="http://www.africaevidencenetwork.org/" TargetMode="External"/><Relationship Id="rId56" Type="http://schemas.openxmlformats.org/officeDocument/2006/relationships/hyperlink" Target="http://www.slideshare.net/roer4d" TargetMode="External"/><Relationship Id="rId77" Type="http://schemas.openxmlformats.org/officeDocument/2006/relationships/hyperlink" Target="https://docs.google.com/document/d/1vnqDzxBg9glGEDibamY_bOFt4dzXoD2JUQ2HYA0h91s/edit" TargetMode="External"/><Relationship Id="rId100" Type="http://schemas.openxmlformats.org/officeDocument/2006/relationships/hyperlink" Target="http://ocw.mit.edu/about/site-statistics/" TargetMode="External"/><Relationship Id="rId105" Type="http://schemas.openxmlformats.org/officeDocument/2006/relationships/hyperlink" Target="http://www.meducationalliance.org/sites/default/files/oer-brazil-100101.pdf" TargetMode="External"/><Relationship Id="rId126" Type="http://schemas.openxmlformats.org/officeDocument/2006/relationships/hyperlink" Target="mailto:meenu@cemca.org.in" TargetMode="External"/><Relationship Id="rId147" Type="http://schemas.openxmlformats.org/officeDocument/2006/relationships/hyperlink" Target="mailto:stavros@fgv.br" TargetMode="External"/><Relationship Id="rId8" Type="http://schemas.openxmlformats.org/officeDocument/2006/relationships/image" Target="media/image1.jpg"/><Relationship Id="rId51" Type="http://schemas.openxmlformats.org/officeDocument/2006/relationships/hyperlink" Target="http://www.oer-impact.net/" TargetMode="External"/><Relationship Id="rId72" Type="http://schemas.openxmlformats.org/officeDocument/2006/relationships/hyperlink" Target="https://docs.google.com/document/d/154QG5-vxW9qPq_7maiTGDKBNic1fLHqkTHLbm6FsxE8/edit" TargetMode="External"/><Relationship Id="rId93" Type="http://schemas.openxmlformats.org/officeDocument/2006/relationships/hyperlink" Target="https://oerknowledgecloud.org/sites/oerknowledgecloud.org/files/pub_PS_OER_Asia_web.pdf" TargetMode="External"/><Relationship Id="rId98" Type="http://schemas.openxmlformats.org/officeDocument/2006/relationships/hyperlink" Target="http://www.ijern.com/journal/December-2013/12.pdf" TargetMode="External"/><Relationship Id="rId121" Type="http://schemas.openxmlformats.org/officeDocument/2006/relationships/hyperlink" Target="mailto:jennyl@saide.org.za" TargetMode="External"/><Relationship Id="rId142" Type="http://schemas.openxmlformats.org/officeDocument/2006/relationships/hyperlink" Target="mailto:cheryl.hodgkinson-williams@uct.ac.za" TargetMode="External"/><Relationship Id="rId3" Type="http://schemas.microsoft.com/office/2007/relationships/stylesWithEffects" Target="stylesWithEffects.xml"/><Relationship Id="rId25" Type="http://schemas.openxmlformats.org/officeDocument/2006/relationships/hyperlink" Target="http://openuct.uct.ac.za/" TargetMode="External"/><Relationship Id="rId46" Type="http://schemas.openxmlformats.org/officeDocument/2006/relationships/hyperlink" Target="http://blumind.org/" TargetMode="External"/><Relationship Id="rId67" Type="http://schemas.openxmlformats.org/officeDocument/2006/relationships/hyperlink" Target="http://openpraxis.org/index.php/OpenPraxis/article/view/119" TargetMode="External"/><Relationship Id="rId116" Type="http://schemas.openxmlformats.org/officeDocument/2006/relationships/hyperlink" Target="mailto:henry.trotter@uct.ac.za" TargetMode="External"/><Relationship Id="rId137" Type="http://schemas.openxmlformats.org/officeDocument/2006/relationships/hyperlink" Target="mailto:batbold@npi.mn"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8" Type="http://schemas.openxmlformats.org/officeDocument/2006/relationships/hyperlink" Target="http://www.netindex.com/download/allcountries/" TargetMode="External"/><Relationship Id="rId13" Type="http://schemas.openxmlformats.org/officeDocument/2006/relationships/hyperlink" Target="http://blog.paperight.com/about/" TargetMode="External"/><Relationship Id="rId18" Type="http://schemas.openxmlformats.org/officeDocument/2006/relationships/hyperlink" Target="http://pdf.usaid.gov/pdf_docs/PA00JMR6.pdf" TargetMode="External"/><Relationship Id="rId26" Type="http://schemas.openxmlformats.org/officeDocument/2006/relationships/hyperlink" Target="http://oerresearchhub.org/school-of-open-course/" TargetMode="External"/><Relationship Id="rId3" Type="http://schemas.openxmlformats.org/officeDocument/2006/relationships/hyperlink" Target="http://en.wikipedia.org/wiki/List_of_sovereign_states_and_dependent_territories_in_South_America" TargetMode="External"/><Relationship Id="rId21" Type="http://schemas.openxmlformats.org/officeDocument/2006/relationships/hyperlink" Target="http://openuct.uct.ac.za/uct-website-goes-orange-open-access-week" TargetMode="External"/><Relationship Id="rId7" Type="http://schemas.openxmlformats.org/officeDocument/2006/relationships/hyperlink" Target="http://www.internetsociety.org/map/global-internet-report/" TargetMode="External"/><Relationship Id="rId12" Type="http://schemas.openxmlformats.org/officeDocument/2006/relationships/hyperlink" Target="http://oerresearchhub.org/2014/06/30/siyavula-educator-survey-results-sample-part-i/" TargetMode="External"/><Relationship Id="rId17" Type="http://schemas.openxmlformats.org/officeDocument/2006/relationships/hyperlink" Target="http://graphic.com.gh/news/education/19352-ghana-not-reaping-full-value-of-education-investment-coalition.html" TargetMode="External"/><Relationship Id="rId25" Type="http://schemas.openxmlformats.org/officeDocument/2006/relationships/hyperlink" Target="http://karisma.org.co/cokrea/" TargetMode="External"/><Relationship Id="rId2" Type="http://schemas.openxmlformats.org/officeDocument/2006/relationships/hyperlink" Target="http://www.internetsociety.org/map/global-internet-report/" TargetMode="External"/><Relationship Id="rId16" Type="http://schemas.openxmlformats.org/officeDocument/2006/relationships/hyperlink" Target="http://www.statsghana.gov.gh/nada/index.php/catalog/57" TargetMode="External"/><Relationship Id="rId20" Type="http://schemas.openxmlformats.org/officeDocument/2006/relationships/hyperlink" Target="http://openuct.uct.ac.za/article/open-education-week-workshop-oers" TargetMode="External"/><Relationship Id="rId1" Type="http://schemas.openxmlformats.org/officeDocument/2006/relationships/hyperlink" Target="http://www.netindex.com/download/allcountries/" TargetMode="External"/><Relationship Id="rId6" Type="http://schemas.openxmlformats.org/officeDocument/2006/relationships/hyperlink" Target="http://www.netindex.com/download/allcountries/" TargetMode="External"/><Relationship Id="rId11" Type="http://schemas.openxmlformats.org/officeDocument/2006/relationships/hyperlink" Target="http://www.pmg.org.za/node/36117" TargetMode="External"/><Relationship Id="rId24" Type="http://schemas.openxmlformats.org/officeDocument/2006/relationships/hyperlink" Target="http://karisma.org.co/cokrea/?page_id=46" TargetMode="External"/><Relationship Id="rId5" Type="http://schemas.openxmlformats.org/officeDocument/2006/relationships/hyperlink" Target="https://okfn.org/" TargetMode="External"/><Relationship Id="rId15" Type="http://schemas.openxmlformats.org/officeDocument/2006/relationships/hyperlink" Target="http://microdata.worldbank.org/index.php/catalog/1558/datafile/F82" TargetMode="External"/><Relationship Id="rId23" Type="http://schemas.openxmlformats.org/officeDocument/2006/relationships/hyperlink" Target="http://karnatakaeducation.org.in/KOER/en/index.php/Main_Page" TargetMode="External"/><Relationship Id="rId28" Type="http://schemas.openxmlformats.org/officeDocument/2006/relationships/hyperlink" Target="http://oerresearchhub.org/school-of-open-course/" TargetMode="External"/><Relationship Id="rId10" Type="http://schemas.openxmlformats.org/officeDocument/2006/relationships/hyperlink" Target="http://nroer.in/home/" TargetMode="External"/><Relationship Id="rId19" Type="http://schemas.openxmlformats.org/officeDocument/2006/relationships/hyperlink" Target="http://portal.ou.nl/web/go-gn/phd-candidate-registration" TargetMode="External"/><Relationship Id="rId4" Type="http://schemas.openxmlformats.org/officeDocument/2006/relationships/hyperlink" Target="https://wiki.creativecommons.org/CC_Affiliate_Network" TargetMode="External"/><Relationship Id="rId9" Type="http://schemas.openxmlformats.org/officeDocument/2006/relationships/hyperlink" Target="http://www.internetsociety.org/map/global-internet-report/" TargetMode="External"/><Relationship Id="rId14" Type="http://schemas.openxmlformats.org/officeDocument/2006/relationships/hyperlink" Target="http://blog.paperight.com/2014/01/its-time-for-a-textbookrevolution/" TargetMode="External"/><Relationship Id="rId22" Type="http://schemas.openxmlformats.org/officeDocument/2006/relationships/hyperlink" Target="http://www.buila.ac.uk/news/studies-delayed-cancelled-as-sector-reacts-to-ebola-outbreak/" TargetMode="External"/><Relationship Id="rId27" Type="http://schemas.openxmlformats.org/officeDocument/2006/relationships/hyperlink" Target="http://oerresearchhub.org/evidence/oer-impac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40D6"/>
    <w:rsid w:val="00022594"/>
    <w:rsid w:val="00E240D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B3E929FD0F40BA95BB13C88F7C709E">
    <w:name w:val="65B3E929FD0F40BA95BB13C88F7C709E"/>
    <w:rsid w:val="00E240D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B3E929FD0F40BA95BB13C88F7C709E">
    <w:name w:val="65B3E929FD0F40BA95BB13C88F7C709E"/>
    <w:rsid w:val="00E24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4642E2-1106-4FB5-80CE-47A6A4AB3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19951</Words>
  <Characters>113726</Characters>
  <Application>Microsoft Office Word</Application>
  <DocSecurity>0</DocSecurity>
  <Lines>947</Lines>
  <Paragraphs>266</Paragraphs>
  <ScaleCrop>false</ScaleCrop>
  <HeadingPairs>
    <vt:vector size="2" baseType="variant">
      <vt:variant>
        <vt:lpstr>Title</vt:lpstr>
      </vt:variant>
      <vt:variant>
        <vt:i4>1</vt:i4>
      </vt:variant>
    </vt:vector>
  </HeadingPairs>
  <TitlesOfParts>
    <vt:vector size="1" baseType="lpstr">
      <vt:lpstr>107331-001 1st Interim Report Jul 2013-Aug 2014.docx.docx</vt:lpstr>
    </vt:vector>
  </TitlesOfParts>
  <Company>Proline</Company>
  <LinksUpToDate>false</LinksUpToDate>
  <CharactersWithSpaces>133411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107331-001 1st Interim Report Jul 2013-Aug 2014.docx.docx</dc:title>
  <dc:creator>Tess Cartmill</dc:creator>
  <cp:lastModifiedBy>Thomas</cp:lastModifiedBy>
  <cp:revision>2</cp:revision>
  <cp:lastPrinted>2014-08-26T12:19:00Z</cp:lastPrinted>
  <dcterms:created xsi:type="dcterms:W3CDTF">2014-11-17T10:09:00Z</dcterms:created>
  <dcterms:modified xsi:type="dcterms:W3CDTF">2014-11-17T10:09:00Z</dcterms:modified>
</cp:coreProperties>
</file>